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EE" w:rsidRPr="00610DEE" w:rsidRDefault="00610DEE" w:rsidP="00610DEE">
      <w:pPr>
        <w:spacing w:after="0" w:line="240" w:lineRule="auto"/>
        <w:ind w:left="1200" w:right="113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C4F29">
        <w:rPr>
          <w:rFonts w:ascii="Times New Roman" w:hAnsi="Times New Roman" w:cs="Times New Roman"/>
          <w:color w:val="000000"/>
          <w:sz w:val="20"/>
          <w:szCs w:val="20"/>
        </w:rPr>
        <w:t>ДЕПАРТАМЕНТ ОБРАЗОВАНИЯ И НАУКИ КУРГАНСКОЙ ОБЛАСТИ</w:t>
      </w:r>
    </w:p>
    <w:p w:rsidR="00610DEE" w:rsidRPr="00CC4F29" w:rsidRDefault="00610DEE" w:rsidP="00610DEE">
      <w:pPr>
        <w:spacing w:after="0" w:line="240" w:lineRule="auto"/>
        <w:ind w:right="120"/>
        <w:jc w:val="center"/>
        <w:rPr>
          <w:rFonts w:ascii="Times New Roman" w:hAnsi="Times New Roman" w:cs="Times New Roman"/>
          <w:sz w:val="20"/>
          <w:szCs w:val="20"/>
        </w:rPr>
      </w:pPr>
      <w:r w:rsidRPr="00CC4F29">
        <w:rPr>
          <w:rFonts w:ascii="Times New Roman" w:hAnsi="Times New Roman" w:cs="Times New Roman"/>
          <w:sz w:val="20"/>
          <w:szCs w:val="20"/>
        </w:rPr>
        <w:t>ГОСУДАРСТВЕННОЕ БЮДЖЕТНОЕ ПРОФЕССИОНАЛЬНОЕ ОБРАЗОВАТЕЛЬНОЕ УЧРЕЖДЕНИЯ</w:t>
      </w:r>
    </w:p>
    <w:p w:rsidR="00610DEE" w:rsidRPr="00CC4F29" w:rsidRDefault="00610DEE" w:rsidP="00610DEE">
      <w:pPr>
        <w:spacing w:after="0" w:line="240" w:lineRule="auto"/>
        <w:ind w:right="100"/>
        <w:jc w:val="center"/>
        <w:rPr>
          <w:rFonts w:ascii="Times New Roman" w:hAnsi="Times New Roman" w:cs="Times New Roman"/>
          <w:sz w:val="20"/>
          <w:szCs w:val="20"/>
        </w:rPr>
      </w:pPr>
      <w:r w:rsidRPr="00CC4F29">
        <w:rPr>
          <w:rFonts w:ascii="Times New Roman" w:hAnsi="Times New Roman" w:cs="Times New Roman"/>
          <w:sz w:val="20"/>
          <w:szCs w:val="20"/>
        </w:rPr>
        <w:t>«КУРГАНСКИЙ ТЕХНИКУМ СЕРВИСА И ТЕХНОЛОГИЙ»</w:t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                         </w:t>
      </w: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 xml:space="preserve">                             </w:t>
      </w:r>
      <w:r w:rsidRPr="00CC4F29">
        <w:rPr>
          <w:rFonts w:ascii="Times New Roman" w:hAnsi="Times New Roman" w:cs="Times New Roman"/>
          <w:szCs w:val="24"/>
        </w:rPr>
        <w:t xml:space="preserve"> УТВЕРЖДАЮ</w:t>
      </w:r>
    </w:p>
    <w:p w:rsidR="00610DEE" w:rsidRPr="00CC4F29" w:rsidRDefault="00610DEE" w:rsidP="00610DE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Директор ГБПОУ «</w:t>
      </w:r>
      <w:proofErr w:type="spellStart"/>
      <w:r w:rsidRPr="00CC4F29">
        <w:rPr>
          <w:rFonts w:ascii="Times New Roman" w:hAnsi="Times New Roman" w:cs="Times New Roman"/>
          <w:szCs w:val="24"/>
        </w:rPr>
        <w:t>КТСиТ</w:t>
      </w:r>
      <w:proofErr w:type="spellEnd"/>
      <w:r w:rsidRPr="00CC4F29">
        <w:rPr>
          <w:rFonts w:ascii="Times New Roman" w:hAnsi="Times New Roman" w:cs="Times New Roman"/>
          <w:szCs w:val="24"/>
        </w:rPr>
        <w:t>»                                                                                                              ____________</w:t>
      </w:r>
      <w:r w:rsidR="008F7B1B">
        <w:rPr>
          <w:rFonts w:ascii="Times New Roman" w:hAnsi="Times New Roman" w:cs="Times New Roman"/>
          <w:szCs w:val="24"/>
        </w:rPr>
        <w:t xml:space="preserve">Е.Н. </w:t>
      </w:r>
      <w:proofErr w:type="spellStart"/>
      <w:r w:rsidR="008F7B1B">
        <w:rPr>
          <w:rFonts w:ascii="Times New Roman" w:hAnsi="Times New Roman" w:cs="Times New Roman"/>
          <w:szCs w:val="24"/>
        </w:rPr>
        <w:t>Тетенёва</w:t>
      </w:r>
      <w:proofErr w:type="spellEnd"/>
    </w:p>
    <w:p w:rsidR="00610DEE" w:rsidRPr="00CC4F29" w:rsidRDefault="00610DEE" w:rsidP="00610DEE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«       » </w:t>
      </w:r>
      <w:r w:rsidRPr="00CC4F29">
        <w:rPr>
          <w:rFonts w:ascii="Times New Roman" w:hAnsi="Times New Roman" w:cs="Times New Roman"/>
          <w:szCs w:val="24"/>
          <w:u w:val="single"/>
        </w:rPr>
        <w:t xml:space="preserve">                   </w:t>
      </w:r>
      <w:r w:rsidRPr="00CC4F29">
        <w:rPr>
          <w:rFonts w:ascii="Times New Roman" w:hAnsi="Times New Roman" w:cs="Times New Roman"/>
          <w:szCs w:val="24"/>
        </w:rPr>
        <w:t>20</w:t>
      </w:r>
      <w:r w:rsidR="008F7B1B">
        <w:rPr>
          <w:rFonts w:ascii="Times New Roman" w:hAnsi="Times New Roman" w:cs="Times New Roman"/>
          <w:szCs w:val="24"/>
        </w:rPr>
        <w:t>22</w:t>
      </w:r>
      <w:r w:rsidRPr="00CC4F29">
        <w:rPr>
          <w:rFonts w:ascii="Times New Roman" w:hAnsi="Times New Roman" w:cs="Times New Roman"/>
          <w:szCs w:val="24"/>
        </w:rPr>
        <w:t xml:space="preserve"> г.</w:t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CC4F29">
        <w:rPr>
          <w:rFonts w:ascii="Times New Roman" w:hAnsi="Times New Roman" w:cs="Times New Roman"/>
          <w:b/>
          <w:bCs/>
          <w:szCs w:val="24"/>
        </w:rPr>
        <w:t>ОСНОВНАЯ ОБРАЗОВАТЕЛЬНАЯ ПРОГРАММА</w:t>
      </w: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>Уровень профессионального образования</w:t>
      </w: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Среднее профессиональное образование</w:t>
      </w: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>Образовательная программа</w:t>
      </w: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подготовки специалиста среднего звена</w:t>
      </w: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10DEE" w:rsidRPr="00CC4F29" w:rsidRDefault="00610DEE" w:rsidP="00610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>Специальность</w:t>
      </w:r>
    </w:p>
    <w:p w:rsidR="00610DEE" w:rsidRPr="00CC4F29" w:rsidRDefault="00610DEE" w:rsidP="00610D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C4F29">
        <w:rPr>
          <w:rFonts w:ascii="Times New Roman" w:hAnsi="Times New Roman" w:cs="Times New Roman"/>
          <w:b/>
        </w:rPr>
        <w:t>43.02.14 Гостиничное дело</w:t>
      </w: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Форма обучения: очная </w:t>
      </w: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>Квалификация выпускника</w:t>
      </w: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CC4F29">
        <w:rPr>
          <w:rStyle w:val="blk"/>
          <w:rFonts w:ascii="Times New Roman" w:hAnsi="Times New Roman" w:cs="Times New Roman"/>
        </w:rPr>
        <w:t>специалист по гостеприимству</w:t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20</w:t>
      </w:r>
      <w:r w:rsidR="00225984">
        <w:rPr>
          <w:rFonts w:ascii="Times New Roman" w:hAnsi="Times New Roman" w:cs="Times New Roman"/>
          <w:szCs w:val="24"/>
        </w:rPr>
        <w:t xml:space="preserve">22 </w:t>
      </w:r>
    </w:p>
    <w:p w:rsidR="00610DEE" w:rsidRPr="00CC4F29" w:rsidRDefault="00610DEE" w:rsidP="00610DE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C4F29">
        <w:rPr>
          <w:rFonts w:ascii="Times New Roman" w:hAnsi="Times New Roman" w:cs="Times New Roman"/>
          <w:szCs w:val="24"/>
        </w:rPr>
        <w:br w:type="page"/>
      </w:r>
      <w:r w:rsidRPr="00CC4F29">
        <w:rPr>
          <w:rFonts w:ascii="Times New Roman" w:hAnsi="Times New Roman" w:cs="Times New Roman"/>
          <w:szCs w:val="24"/>
        </w:rPr>
        <w:lastRenderedPageBreak/>
        <w:t xml:space="preserve">Программа подготовки специалистов среднего звена составлена на основе Федерального государственного образовательного стандарта среднего профессионального образования по </w:t>
      </w:r>
      <w:r w:rsidRPr="00225984">
        <w:rPr>
          <w:rFonts w:ascii="Times New Roman" w:hAnsi="Times New Roman" w:cs="Times New Roman"/>
          <w:szCs w:val="24"/>
          <w:u w:val="single"/>
        </w:rPr>
        <w:t xml:space="preserve">специальности </w:t>
      </w:r>
      <w:r w:rsidRPr="00225984">
        <w:rPr>
          <w:rFonts w:ascii="Times New Roman" w:hAnsi="Times New Roman" w:cs="Times New Roman"/>
          <w:u w:val="single"/>
        </w:rPr>
        <w:t xml:space="preserve">43.02.14 </w:t>
      </w:r>
      <w:r w:rsidRPr="00225984">
        <w:rPr>
          <w:rFonts w:ascii="Times New Roman" w:hAnsi="Times New Roman" w:cs="Times New Roman"/>
          <w:bCs/>
          <w:szCs w:val="24"/>
          <w:u w:val="single"/>
        </w:rPr>
        <w:t>Гостиничное дело</w:t>
      </w:r>
      <w:r w:rsidRPr="00CC4F29">
        <w:rPr>
          <w:rFonts w:ascii="Times New Roman" w:hAnsi="Times New Roman" w:cs="Times New Roman"/>
          <w:szCs w:val="24"/>
        </w:rPr>
        <w:t xml:space="preserve"> (приказ </w:t>
      </w:r>
      <w:proofErr w:type="spellStart"/>
      <w:r w:rsidRPr="00CC4F29">
        <w:rPr>
          <w:rFonts w:ascii="Times New Roman" w:hAnsi="Times New Roman" w:cs="Times New Roman"/>
          <w:szCs w:val="24"/>
        </w:rPr>
        <w:t>Минобрнауки</w:t>
      </w:r>
      <w:proofErr w:type="spellEnd"/>
      <w:r w:rsidRPr="00CC4F29">
        <w:rPr>
          <w:rFonts w:ascii="Times New Roman" w:hAnsi="Times New Roman" w:cs="Times New Roman"/>
          <w:szCs w:val="24"/>
        </w:rPr>
        <w:t xml:space="preserve"> РФ №1552 от 09 декабря</w:t>
      </w:r>
      <w:r w:rsidRPr="00CC4F29">
        <w:rPr>
          <w:rFonts w:ascii="Times New Roman" w:hAnsi="Times New Roman" w:cs="Times New Roman"/>
          <w:sz w:val="20"/>
          <w:szCs w:val="20"/>
        </w:rPr>
        <w:t xml:space="preserve"> </w:t>
      </w:r>
      <w:r w:rsidRPr="00CC4F29">
        <w:rPr>
          <w:rFonts w:ascii="Times New Roman" w:hAnsi="Times New Roman" w:cs="Times New Roman"/>
          <w:szCs w:val="24"/>
        </w:rPr>
        <w:t xml:space="preserve">2016 г.; </w:t>
      </w:r>
      <w:r w:rsidRPr="00CC4F29">
        <w:rPr>
          <w:rFonts w:ascii="Times New Roman" w:hAnsi="Times New Roman" w:cs="Times New Roman"/>
          <w:bCs/>
          <w:szCs w:val="24"/>
        </w:rPr>
        <w:t>зарегистрирован Министерством юстиции Российской Федерации 26.12.2016 регистрационный № 44974)</w:t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0DEE" w:rsidRDefault="00610DEE" w:rsidP="002259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4F29">
        <w:rPr>
          <w:rFonts w:ascii="Times New Roman" w:hAnsi="Times New Roman" w:cs="Times New Roman"/>
          <w:b/>
          <w:bCs/>
          <w:szCs w:val="24"/>
        </w:rPr>
        <w:t>Разработчики:</w:t>
      </w:r>
    </w:p>
    <w:p w:rsidR="00610DEE" w:rsidRPr="00610DEE" w:rsidRDefault="00610DEE" w:rsidP="00610DEE">
      <w:pPr>
        <w:spacing w:after="0" w:line="240" w:lineRule="auto"/>
        <w:ind w:left="700"/>
        <w:rPr>
          <w:rFonts w:ascii="Times New Roman" w:hAnsi="Times New Roman" w:cs="Times New Roman"/>
          <w:sz w:val="20"/>
          <w:szCs w:val="20"/>
        </w:rPr>
      </w:pPr>
    </w:p>
    <w:p w:rsidR="00610DEE" w:rsidRDefault="00225984" w:rsidP="006F33C6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6F33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0DEE" w:rsidRPr="006F33C6">
        <w:rPr>
          <w:rFonts w:ascii="Times New Roman" w:hAnsi="Times New Roman" w:cs="Times New Roman"/>
          <w:sz w:val="24"/>
          <w:szCs w:val="24"/>
        </w:rPr>
        <w:t>Тетенёва</w:t>
      </w:r>
      <w:proofErr w:type="spellEnd"/>
      <w:r w:rsidR="00610DEE" w:rsidRPr="006F33C6">
        <w:rPr>
          <w:rFonts w:ascii="Times New Roman" w:hAnsi="Times New Roman" w:cs="Times New Roman"/>
          <w:sz w:val="24"/>
          <w:szCs w:val="24"/>
        </w:rPr>
        <w:t xml:space="preserve"> Е.В., зам. директора по УР ГБПОУ «Курганский техникум сервиса и технологий»;</w:t>
      </w:r>
    </w:p>
    <w:p w:rsidR="006F33C6" w:rsidRPr="006F33C6" w:rsidRDefault="006F33C6" w:rsidP="006F33C6">
      <w:pPr>
        <w:tabs>
          <w:tab w:val="left" w:pos="1420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610DEE" w:rsidRDefault="00610DEE" w:rsidP="006F33C6">
      <w:pPr>
        <w:pStyle w:val="af"/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before="0" w:after="0"/>
        <w:ind w:left="0" w:firstLine="0"/>
        <w:rPr>
          <w:rFonts w:ascii="Times New Roman" w:hAnsi="Times New Roman"/>
          <w:szCs w:val="24"/>
        </w:rPr>
      </w:pPr>
      <w:r w:rsidRPr="006F33C6">
        <w:rPr>
          <w:rFonts w:ascii="Times New Roman" w:hAnsi="Times New Roman"/>
          <w:szCs w:val="24"/>
        </w:rPr>
        <w:t>Васильева С.В., зам. директора по УМР ГБПОУ «Курганский техникум сервиса и технологий»;</w:t>
      </w:r>
    </w:p>
    <w:p w:rsidR="006F33C6" w:rsidRPr="006F33C6" w:rsidRDefault="006F33C6" w:rsidP="006F33C6">
      <w:pPr>
        <w:pStyle w:val="af"/>
        <w:widowControl w:val="0"/>
        <w:tabs>
          <w:tab w:val="left" w:pos="0"/>
          <w:tab w:val="left" w:pos="426"/>
        </w:tabs>
        <w:suppressAutoHyphens/>
        <w:spacing w:before="0" w:after="0"/>
        <w:ind w:left="0"/>
        <w:rPr>
          <w:rFonts w:ascii="Times New Roman" w:hAnsi="Times New Roman"/>
          <w:szCs w:val="24"/>
        </w:rPr>
      </w:pPr>
    </w:p>
    <w:p w:rsidR="00610DEE" w:rsidRDefault="00610DEE" w:rsidP="006F33C6">
      <w:pPr>
        <w:pStyle w:val="af"/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before="0" w:after="0"/>
        <w:ind w:left="0" w:firstLine="0"/>
        <w:rPr>
          <w:rFonts w:ascii="Times New Roman" w:hAnsi="Times New Roman"/>
          <w:szCs w:val="24"/>
        </w:rPr>
      </w:pPr>
      <w:r w:rsidRPr="006F33C6">
        <w:rPr>
          <w:rFonts w:ascii="Times New Roman" w:hAnsi="Times New Roman"/>
          <w:szCs w:val="24"/>
        </w:rPr>
        <w:t>Богомолова Л.И., методист ГБПОУ «Курганский техникум сервиса и технологий»;</w:t>
      </w:r>
    </w:p>
    <w:p w:rsidR="006F33C6" w:rsidRPr="006F33C6" w:rsidRDefault="006F33C6" w:rsidP="006F33C6">
      <w:pPr>
        <w:pStyle w:val="af"/>
        <w:widowControl w:val="0"/>
        <w:tabs>
          <w:tab w:val="left" w:pos="0"/>
          <w:tab w:val="left" w:pos="426"/>
        </w:tabs>
        <w:suppressAutoHyphens/>
        <w:spacing w:before="0" w:after="0"/>
        <w:ind w:left="0"/>
        <w:rPr>
          <w:rFonts w:ascii="Times New Roman" w:hAnsi="Times New Roman"/>
          <w:szCs w:val="24"/>
        </w:rPr>
      </w:pPr>
    </w:p>
    <w:p w:rsidR="00610DEE" w:rsidRDefault="00610DEE" w:rsidP="006F33C6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3C6">
        <w:rPr>
          <w:rFonts w:ascii="Times New Roman" w:hAnsi="Times New Roman" w:cs="Times New Roman"/>
          <w:sz w:val="24"/>
          <w:szCs w:val="24"/>
        </w:rPr>
        <w:t xml:space="preserve">Воронова П.А., преподаватель дисциплин </w:t>
      </w:r>
      <w:proofErr w:type="spellStart"/>
      <w:r w:rsidRPr="006F33C6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6F33C6">
        <w:rPr>
          <w:rFonts w:ascii="Times New Roman" w:hAnsi="Times New Roman" w:cs="Times New Roman"/>
          <w:sz w:val="24"/>
          <w:szCs w:val="24"/>
        </w:rPr>
        <w:t xml:space="preserve"> цикла ГБПОУ «Курганский техникум сервиса и технологий»;</w:t>
      </w:r>
    </w:p>
    <w:p w:rsidR="006F33C6" w:rsidRPr="006F33C6" w:rsidRDefault="006F33C6" w:rsidP="006F33C6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DEE" w:rsidRDefault="00610DEE" w:rsidP="006F33C6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3C6">
        <w:rPr>
          <w:rFonts w:ascii="Times New Roman" w:hAnsi="Times New Roman" w:cs="Times New Roman"/>
          <w:sz w:val="24"/>
          <w:szCs w:val="24"/>
        </w:rPr>
        <w:t>Гажиу</w:t>
      </w:r>
      <w:proofErr w:type="spellEnd"/>
      <w:r w:rsidRPr="006F33C6">
        <w:rPr>
          <w:rFonts w:ascii="Times New Roman" w:hAnsi="Times New Roman" w:cs="Times New Roman"/>
          <w:sz w:val="24"/>
          <w:szCs w:val="24"/>
        </w:rPr>
        <w:t xml:space="preserve"> Л.М., преподаватель дисциплин </w:t>
      </w:r>
      <w:proofErr w:type="spellStart"/>
      <w:r w:rsidRPr="006F33C6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6F33C6">
        <w:rPr>
          <w:rFonts w:ascii="Times New Roman" w:hAnsi="Times New Roman" w:cs="Times New Roman"/>
          <w:sz w:val="24"/>
          <w:szCs w:val="24"/>
        </w:rPr>
        <w:t xml:space="preserve"> ГБПОУ «Курганский техникум сервиса и технологий»;</w:t>
      </w:r>
    </w:p>
    <w:p w:rsidR="006F33C6" w:rsidRPr="006F33C6" w:rsidRDefault="006F33C6" w:rsidP="006F33C6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DEE" w:rsidRDefault="00610DEE" w:rsidP="006F33C6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3C6">
        <w:rPr>
          <w:rFonts w:ascii="Times New Roman" w:hAnsi="Times New Roman" w:cs="Times New Roman"/>
          <w:sz w:val="24"/>
          <w:szCs w:val="24"/>
        </w:rPr>
        <w:t>Глебова О.С., преподаватель дисциплин общего гуманитарного и социально-экономического цикла ГБПОУ «Курганский техникум сервиса и технологий»;</w:t>
      </w:r>
    </w:p>
    <w:p w:rsidR="006F33C6" w:rsidRPr="006F33C6" w:rsidRDefault="006F33C6" w:rsidP="006F33C6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DEE" w:rsidRDefault="00610DEE" w:rsidP="006F33C6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3C6">
        <w:rPr>
          <w:rFonts w:ascii="Times New Roman" w:hAnsi="Times New Roman" w:cs="Times New Roman"/>
          <w:sz w:val="24"/>
          <w:szCs w:val="24"/>
        </w:rPr>
        <w:t>Новопашина</w:t>
      </w:r>
      <w:proofErr w:type="spellEnd"/>
      <w:r w:rsidRPr="006F33C6">
        <w:rPr>
          <w:rFonts w:ascii="Times New Roman" w:hAnsi="Times New Roman" w:cs="Times New Roman"/>
          <w:sz w:val="24"/>
          <w:szCs w:val="24"/>
        </w:rPr>
        <w:t xml:space="preserve"> И.А., преподаватель дисциплин </w:t>
      </w:r>
      <w:proofErr w:type="spellStart"/>
      <w:r w:rsidRPr="006F33C6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6F33C6">
        <w:rPr>
          <w:rFonts w:ascii="Times New Roman" w:hAnsi="Times New Roman" w:cs="Times New Roman"/>
          <w:sz w:val="24"/>
          <w:szCs w:val="24"/>
        </w:rPr>
        <w:t xml:space="preserve"> цикла ГБПОУ «Курганский техникум сервиса и технологий»;</w:t>
      </w:r>
    </w:p>
    <w:p w:rsidR="006F33C6" w:rsidRPr="006F33C6" w:rsidRDefault="006F33C6" w:rsidP="006F33C6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DEE" w:rsidRDefault="00610DEE" w:rsidP="006F33C6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3C6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6F33C6">
        <w:rPr>
          <w:rFonts w:ascii="Times New Roman" w:hAnsi="Times New Roman" w:cs="Times New Roman"/>
          <w:sz w:val="24"/>
          <w:szCs w:val="24"/>
        </w:rPr>
        <w:t xml:space="preserve"> А.С., преподаватель физкультуры ГБПОУ «Курганский техникум сервиса и технологий»;</w:t>
      </w:r>
    </w:p>
    <w:p w:rsidR="006F33C6" w:rsidRPr="006F33C6" w:rsidRDefault="006F33C6" w:rsidP="006F33C6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DEE" w:rsidRDefault="00610DEE" w:rsidP="006F33C6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3C6">
        <w:rPr>
          <w:rFonts w:ascii="Times New Roman" w:hAnsi="Times New Roman" w:cs="Times New Roman"/>
          <w:sz w:val="24"/>
          <w:szCs w:val="24"/>
        </w:rPr>
        <w:t>Попова О.М., преподаватель дисциплин общего гуманитарного и социально-экономического цикла ГБПОУ «Курганский техникум сервиса и технологий»;</w:t>
      </w:r>
    </w:p>
    <w:p w:rsidR="006F33C6" w:rsidRPr="006F33C6" w:rsidRDefault="006F33C6" w:rsidP="006F33C6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DEE" w:rsidRDefault="00610DEE" w:rsidP="006F33C6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33C6">
        <w:rPr>
          <w:rFonts w:ascii="Times New Roman" w:hAnsi="Times New Roman" w:cs="Times New Roman"/>
          <w:sz w:val="24"/>
          <w:szCs w:val="24"/>
        </w:rPr>
        <w:t xml:space="preserve">Суханова С.А., преподаватель дисциплин </w:t>
      </w:r>
      <w:proofErr w:type="spellStart"/>
      <w:r w:rsidRPr="006F33C6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6F33C6">
        <w:rPr>
          <w:rFonts w:ascii="Times New Roman" w:hAnsi="Times New Roman" w:cs="Times New Roman"/>
          <w:sz w:val="24"/>
          <w:szCs w:val="24"/>
        </w:rPr>
        <w:t xml:space="preserve"> и профессионального циклов ГБПОУ «Курганский техникум сервиса и технологий»;</w:t>
      </w:r>
    </w:p>
    <w:p w:rsidR="006F33C6" w:rsidRPr="006F33C6" w:rsidRDefault="006F33C6" w:rsidP="006F33C6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DEE" w:rsidRDefault="00610DEE" w:rsidP="006F33C6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3C6">
        <w:rPr>
          <w:rFonts w:ascii="Times New Roman" w:hAnsi="Times New Roman" w:cs="Times New Roman"/>
          <w:sz w:val="24"/>
          <w:szCs w:val="24"/>
        </w:rPr>
        <w:t>Тельминова</w:t>
      </w:r>
      <w:proofErr w:type="spellEnd"/>
      <w:r w:rsidRPr="006F33C6">
        <w:rPr>
          <w:rFonts w:ascii="Times New Roman" w:hAnsi="Times New Roman" w:cs="Times New Roman"/>
          <w:sz w:val="24"/>
          <w:szCs w:val="24"/>
        </w:rPr>
        <w:t xml:space="preserve"> Н.Б, преподаватель дисциплин </w:t>
      </w:r>
      <w:proofErr w:type="spellStart"/>
      <w:r w:rsidRPr="006F33C6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6F33C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F33C6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  <w:r w:rsidRPr="006F33C6">
        <w:rPr>
          <w:rFonts w:ascii="Times New Roman" w:hAnsi="Times New Roman" w:cs="Times New Roman"/>
          <w:sz w:val="24"/>
          <w:szCs w:val="24"/>
        </w:rPr>
        <w:t xml:space="preserve"> циклов</w:t>
      </w:r>
      <w:r w:rsidR="006F33C6">
        <w:rPr>
          <w:rFonts w:ascii="Times New Roman" w:hAnsi="Times New Roman" w:cs="Times New Roman"/>
          <w:sz w:val="24"/>
          <w:szCs w:val="24"/>
        </w:rPr>
        <w:t>;</w:t>
      </w:r>
    </w:p>
    <w:p w:rsidR="006F33C6" w:rsidRPr="006F33C6" w:rsidRDefault="006F33C6" w:rsidP="006F33C6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DEE" w:rsidRDefault="00610DEE" w:rsidP="006F33C6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3C6">
        <w:rPr>
          <w:rFonts w:ascii="Times New Roman" w:hAnsi="Times New Roman" w:cs="Times New Roman"/>
          <w:sz w:val="24"/>
          <w:szCs w:val="24"/>
        </w:rPr>
        <w:t>Тетенёв</w:t>
      </w:r>
      <w:proofErr w:type="spellEnd"/>
      <w:r w:rsidRPr="006F33C6">
        <w:rPr>
          <w:rFonts w:ascii="Times New Roman" w:hAnsi="Times New Roman" w:cs="Times New Roman"/>
          <w:sz w:val="24"/>
          <w:szCs w:val="24"/>
        </w:rPr>
        <w:t xml:space="preserve"> А.В., преподаватель дисциплин </w:t>
      </w:r>
      <w:proofErr w:type="spellStart"/>
      <w:r w:rsidRPr="006F33C6">
        <w:rPr>
          <w:rFonts w:ascii="Times New Roman" w:hAnsi="Times New Roman" w:cs="Times New Roman"/>
          <w:sz w:val="24"/>
          <w:szCs w:val="24"/>
        </w:rPr>
        <w:t>общепрофессионального</w:t>
      </w:r>
      <w:proofErr w:type="spellEnd"/>
      <w:r w:rsidRPr="006F33C6">
        <w:rPr>
          <w:rFonts w:ascii="Times New Roman" w:hAnsi="Times New Roman" w:cs="Times New Roman"/>
          <w:sz w:val="24"/>
          <w:szCs w:val="24"/>
        </w:rPr>
        <w:t xml:space="preserve"> цикла ГБПОУ «Курганский техникум сервиса и технологий»;</w:t>
      </w:r>
    </w:p>
    <w:p w:rsidR="006F33C6" w:rsidRPr="006F33C6" w:rsidRDefault="006F33C6" w:rsidP="006F33C6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DEE" w:rsidRPr="006F33C6" w:rsidRDefault="00610DEE" w:rsidP="006F33C6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Cs w:val="24"/>
        </w:rPr>
      </w:pPr>
      <w:r w:rsidRPr="006F33C6">
        <w:rPr>
          <w:rFonts w:ascii="Times New Roman" w:hAnsi="Times New Roman" w:cs="Times New Roman"/>
          <w:sz w:val="24"/>
          <w:szCs w:val="24"/>
        </w:rPr>
        <w:t xml:space="preserve">Шибанова А.С., преподаватель дисциплин </w:t>
      </w:r>
      <w:proofErr w:type="spellStart"/>
      <w:r w:rsidRPr="006F33C6">
        <w:rPr>
          <w:rFonts w:ascii="Times New Roman" w:hAnsi="Times New Roman" w:cs="Times New Roman"/>
          <w:sz w:val="24"/>
          <w:szCs w:val="24"/>
        </w:rPr>
        <w:t>общепрофессиональноог</w:t>
      </w:r>
      <w:proofErr w:type="spellEnd"/>
      <w:r w:rsidRPr="006F33C6">
        <w:rPr>
          <w:rFonts w:ascii="Times New Roman" w:hAnsi="Times New Roman" w:cs="Times New Roman"/>
          <w:sz w:val="24"/>
          <w:szCs w:val="24"/>
        </w:rPr>
        <w:t xml:space="preserve"> цикла ГБПОУ «Курганский техникум сервиса и технологий»</w:t>
      </w:r>
    </w:p>
    <w:p w:rsidR="00610DEE" w:rsidRPr="006F33C6" w:rsidRDefault="00610DEE" w:rsidP="006F33C6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Cs w:val="24"/>
        </w:rPr>
      </w:pPr>
    </w:p>
    <w:p w:rsidR="00610DEE" w:rsidRPr="006F33C6" w:rsidRDefault="00610DEE" w:rsidP="006F33C6">
      <w:pPr>
        <w:widowControl w:val="0"/>
        <w:tabs>
          <w:tab w:val="left" w:pos="0"/>
        </w:tabs>
        <w:suppressAutoHyphens/>
        <w:spacing w:after="0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</w:rPr>
        <w:sectPr w:rsidR="00610DEE" w:rsidRPr="00CC4F29">
          <w:pgSz w:w="11900" w:h="16841"/>
          <w:pgMar w:top="1211" w:right="1126" w:bottom="152" w:left="1440" w:header="0" w:footer="0" w:gutter="0"/>
          <w:cols w:space="720" w:equalWidth="0">
            <w:col w:w="9340"/>
          </w:cols>
        </w:sectPr>
      </w:pPr>
    </w:p>
    <w:p w:rsidR="00610DEE" w:rsidRPr="00CC4F29" w:rsidRDefault="00610DEE" w:rsidP="00610DEE">
      <w:pPr>
        <w:spacing w:after="0" w:line="240" w:lineRule="auto"/>
        <w:ind w:left="9220"/>
        <w:rPr>
          <w:rFonts w:ascii="Times New Roman" w:hAnsi="Times New Roman" w:cs="Times New Roman"/>
          <w:sz w:val="20"/>
          <w:szCs w:val="20"/>
        </w:rPr>
        <w:sectPr w:rsidR="00610DEE" w:rsidRPr="00CC4F29">
          <w:type w:val="continuous"/>
          <w:pgSz w:w="11900" w:h="16841"/>
          <w:pgMar w:top="1211" w:right="1126" w:bottom="152" w:left="1440" w:header="0" w:footer="0" w:gutter="0"/>
          <w:cols w:space="720" w:equalWidth="0">
            <w:col w:w="9340"/>
          </w:cols>
        </w:sectPr>
      </w:pPr>
    </w:p>
    <w:p w:rsidR="00610DEE" w:rsidRPr="006F33C6" w:rsidRDefault="006F33C6" w:rsidP="00610DEE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6F33C6">
        <w:rPr>
          <w:rFonts w:ascii="Times New Roman" w:hAnsi="Times New Roman" w:cs="Times New Roman"/>
          <w:szCs w:val="24"/>
        </w:rPr>
        <w:lastRenderedPageBreak/>
        <w:t>СОДЕРЖАНИЕ</w:t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РАЗДЕЛ 1. ОБЩИЕ ПОЛОЖЕНИЯ</w:t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  <w:t xml:space="preserve">  </w:t>
      </w:r>
    </w:p>
    <w:p w:rsidR="006F33C6" w:rsidRDefault="006F33C6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РАЗДЕЛ 2. ОБЩАЯ ХАРАКТЕРИСТИКА ОБРАЗОВАТЕЛЬНОЙ ПРОГРАММЫ </w:t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СРЕДНЕГО ПРОФЕССИОНАЛЬНОГО ОБРАЗОВАНИЯ</w:t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  <w:t xml:space="preserve">  </w:t>
      </w:r>
    </w:p>
    <w:p w:rsidR="006F33C6" w:rsidRDefault="006F33C6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РАЗДЕЛ 3. ХАРАКТЕРИСТИКА ПРОФЕССИОНАЛЬНОЙ ДЕЯТЕЛЬНОСТИ </w:t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ВЫПУСКНИКА</w:t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  <w:t xml:space="preserve">  </w:t>
      </w:r>
    </w:p>
    <w:p w:rsidR="006F33C6" w:rsidRDefault="006F33C6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B515DF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РАЗДЕЛ 4. ПЛАНИРУЕМЫЕ РЕЗУЛЬТАТЫ ОСВОЕНИЯ ОБРАЗОВАТЕЛЬНОЙ ПРОГРАММЫ</w:t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4.1. Общие компетенции</w:t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  <w:t xml:space="preserve">  </w:t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4.2. Профессиональные компетенции</w:t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  <w:t xml:space="preserve">  </w:t>
      </w:r>
    </w:p>
    <w:p w:rsidR="006F33C6" w:rsidRDefault="006F33C6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РАЗДЕЛ 5. СТРУКТУРА ОБРАЗОВАТЕЛЬНОЙ ПРОГРАММЫ</w:t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5.1. Учебный план</w:t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5.1.2. Учебный план по программе подготовки специалистов среднего звена</w:t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5.2. Календарный учебный график</w:t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</w:p>
    <w:p w:rsidR="006F33C6" w:rsidRDefault="006F33C6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РАЗДЕЛ 6. УСЛОВИЯ ОБРАЗОВАТЕЛЬНОЙ ДЕЯТЕЛЬНОСТИ</w:t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6.1. Требования к материально-техническому оснащению образовательной программы</w:t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6.2. Требования к кадровым условиям реализации образовательной программы.</w:t>
      </w:r>
      <w:r w:rsidRPr="00CC4F29">
        <w:rPr>
          <w:rFonts w:ascii="Times New Roman" w:hAnsi="Times New Roman" w:cs="Times New Roman"/>
          <w:szCs w:val="24"/>
        </w:rPr>
        <w:tab/>
      </w: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ПРИЛОЖЕНИЯ</w:t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  <w:r w:rsidRPr="00CC4F29">
        <w:rPr>
          <w:rFonts w:ascii="Times New Roman" w:hAnsi="Times New Roman" w:cs="Times New Roman"/>
          <w:szCs w:val="24"/>
        </w:rPr>
        <w:tab/>
      </w:r>
    </w:p>
    <w:p w:rsidR="005A762A" w:rsidRDefault="005A762A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610DEE" w:rsidRPr="00CC4F29" w:rsidRDefault="005A762A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РАБОЧИЕ</w:t>
      </w:r>
      <w:r w:rsidR="00610DEE" w:rsidRPr="00CC4F29">
        <w:rPr>
          <w:rFonts w:ascii="Times New Roman" w:hAnsi="Times New Roman" w:cs="Times New Roman"/>
          <w:szCs w:val="24"/>
        </w:rPr>
        <w:t xml:space="preserve"> ПРОГРАММЫ ПРОФЕССИОНАЛЬНЫХ МОДУЛЕЙ</w:t>
      </w:r>
      <w:r w:rsidR="00610DEE" w:rsidRPr="00CC4F29">
        <w:rPr>
          <w:rFonts w:ascii="Times New Roman" w:hAnsi="Times New Roman" w:cs="Times New Roman"/>
          <w:szCs w:val="24"/>
        </w:rPr>
        <w:tab/>
      </w:r>
      <w:r w:rsidR="00610DEE" w:rsidRPr="00CC4F29">
        <w:rPr>
          <w:rFonts w:ascii="Times New Roman" w:hAnsi="Times New Roman" w:cs="Times New Roman"/>
          <w:szCs w:val="24"/>
        </w:rPr>
        <w:tab/>
      </w:r>
    </w:p>
    <w:p w:rsidR="00610DEE" w:rsidRPr="00CC4F29" w:rsidRDefault="005A762A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Рабочая п</w:t>
      </w:r>
      <w:r w:rsidR="00610DEE" w:rsidRPr="00CC4F29">
        <w:rPr>
          <w:rFonts w:ascii="Times New Roman" w:hAnsi="Times New Roman" w:cs="Times New Roman"/>
          <w:szCs w:val="24"/>
        </w:rPr>
        <w:t>рограмма профессионального модуля ПМ 01. Организация и контроль текущей деятельности сотрудников службы приема и размещения</w:t>
      </w:r>
      <w:r w:rsidR="00610DEE" w:rsidRPr="00CC4F29">
        <w:rPr>
          <w:rFonts w:ascii="Times New Roman" w:hAnsi="Times New Roman" w:cs="Times New Roman"/>
          <w:szCs w:val="24"/>
        </w:rPr>
        <w:tab/>
      </w:r>
      <w:r w:rsidR="00610DEE" w:rsidRPr="00CC4F29">
        <w:rPr>
          <w:rFonts w:ascii="Times New Roman" w:hAnsi="Times New Roman" w:cs="Times New Roman"/>
          <w:szCs w:val="24"/>
        </w:rPr>
        <w:tab/>
      </w:r>
      <w:r w:rsidR="00610DEE" w:rsidRPr="00CC4F29">
        <w:rPr>
          <w:rFonts w:ascii="Times New Roman" w:hAnsi="Times New Roman" w:cs="Times New Roman"/>
          <w:szCs w:val="24"/>
        </w:rPr>
        <w:tab/>
      </w:r>
    </w:p>
    <w:p w:rsidR="00610DEE" w:rsidRPr="00CC4F29" w:rsidRDefault="005A762A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Рабочая п</w:t>
      </w:r>
      <w:r w:rsidRPr="00CC4F29">
        <w:rPr>
          <w:rFonts w:ascii="Times New Roman" w:hAnsi="Times New Roman" w:cs="Times New Roman"/>
          <w:szCs w:val="24"/>
        </w:rPr>
        <w:t xml:space="preserve">рограмма </w:t>
      </w:r>
      <w:r w:rsidR="00610DEE" w:rsidRPr="00CC4F29">
        <w:rPr>
          <w:rFonts w:ascii="Times New Roman" w:hAnsi="Times New Roman" w:cs="Times New Roman"/>
          <w:szCs w:val="24"/>
        </w:rPr>
        <w:t>профессионального модуля ПМ 02 Организация и контроль текущей деятельности сотрудников службы питания</w:t>
      </w:r>
      <w:r w:rsidR="00610DEE" w:rsidRPr="00CC4F29">
        <w:rPr>
          <w:rFonts w:ascii="Times New Roman" w:hAnsi="Times New Roman" w:cs="Times New Roman"/>
          <w:szCs w:val="24"/>
        </w:rPr>
        <w:tab/>
      </w:r>
      <w:r w:rsidR="00610DEE" w:rsidRPr="00CC4F29">
        <w:rPr>
          <w:rFonts w:ascii="Times New Roman" w:hAnsi="Times New Roman" w:cs="Times New Roman"/>
          <w:szCs w:val="24"/>
        </w:rPr>
        <w:tab/>
      </w:r>
      <w:r w:rsidR="00610DEE" w:rsidRPr="00CC4F29">
        <w:rPr>
          <w:rFonts w:ascii="Times New Roman" w:hAnsi="Times New Roman" w:cs="Times New Roman"/>
          <w:szCs w:val="24"/>
        </w:rPr>
        <w:tab/>
      </w:r>
      <w:r w:rsidR="00610DEE" w:rsidRPr="00CC4F29">
        <w:rPr>
          <w:rFonts w:ascii="Times New Roman" w:hAnsi="Times New Roman" w:cs="Times New Roman"/>
          <w:szCs w:val="24"/>
        </w:rPr>
        <w:tab/>
      </w:r>
      <w:r w:rsidR="00610DEE" w:rsidRPr="00CC4F29">
        <w:rPr>
          <w:rFonts w:ascii="Times New Roman" w:hAnsi="Times New Roman" w:cs="Times New Roman"/>
          <w:szCs w:val="24"/>
        </w:rPr>
        <w:tab/>
      </w:r>
    </w:p>
    <w:p w:rsidR="00610DEE" w:rsidRPr="00CC4F29" w:rsidRDefault="005A762A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Рабочая п</w:t>
      </w:r>
      <w:r w:rsidRPr="00CC4F29">
        <w:rPr>
          <w:rFonts w:ascii="Times New Roman" w:hAnsi="Times New Roman" w:cs="Times New Roman"/>
          <w:szCs w:val="24"/>
        </w:rPr>
        <w:t xml:space="preserve">рограмма </w:t>
      </w:r>
      <w:r w:rsidR="00610DEE" w:rsidRPr="00CC4F29">
        <w:rPr>
          <w:rFonts w:ascii="Times New Roman" w:hAnsi="Times New Roman" w:cs="Times New Roman"/>
          <w:szCs w:val="24"/>
        </w:rPr>
        <w:t>профессионального модуля ПМ 03. Организация и контроль текущей деятельности сотрудников службы обслуживания и эксплуатации номерного фонда</w:t>
      </w:r>
    </w:p>
    <w:p w:rsidR="00610DEE" w:rsidRPr="00CC4F29" w:rsidRDefault="005A762A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Рабочая п</w:t>
      </w:r>
      <w:r w:rsidRPr="00CC4F29">
        <w:rPr>
          <w:rFonts w:ascii="Times New Roman" w:hAnsi="Times New Roman" w:cs="Times New Roman"/>
          <w:szCs w:val="24"/>
        </w:rPr>
        <w:t xml:space="preserve">рограмма </w:t>
      </w:r>
      <w:r w:rsidR="00610DEE" w:rsidRPr="00CC4F29">
        <w:rPr>
          <w:rFonts w:ascii="Times New Roman" w:hAnsi="Times New Roman" w:cs="Times New Roman"/>
          <w:szCs w:val="24"/>
        </w:rPr>
        <w:t>профессионального модуля ПМ 04. Организация и контроль текущей деятельности сотрудников службы бронирования и продаж</w:t>
      </w:r>
      <w:r w:rsidR="00610DEE" w:rsidRPr="00CC4F29">
        <w:rPr>
          <w:rFonts w:ascii="Times New Roman" w:hAnsi="Times New Roman" w:cs="Times New Roman"/>
          <w:szCs w:val="24"/>
        </w:rPr>
        <w:tab/>
      </w:r>
      <w:r w:rsidR="00610DEE" w:rsidRPr="00CC4F29">
        <w:rPr>
          <w:rFonts w:ascii="Times New Roman" w:hAnsi="Times New Roman" w:cs="Times New Roman"/>
          <w:szCs w:val="24"/>
        </w:rPr>
        <w:tab/>
      </w:r>
    </w:p>
    <w:p w:rsidR="00610DEE" w:rsidRPr="00CC4F29" w:rsidRDefault="005A762A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Рабочая п</w:t>
      </w:r>
      <w:r w:rsidRPr="00CC4F29">
        <w:rPr>
          <w:rFonts w:ascii="Times New Roman" w:hAnsi="Times New Roman" w:cs="Times New Roman"/>
          <w:szCs w:val="24"/>
        </w:rPr>
        <w:t xml:space="preserve">рограмма </w:t>
      </w:r>
      <w:r w:rsidR="00610DEE" w:rsidRPr="00CC4F29">
        <w:rPr>
          <w:rFonts w:ascii="Times New Roman" w:hAnsi="Times New Roman" w:cs="Times New Roman"/>
          <w:szCs w:val="24"/>
        </w:rPr>
        <w:t>профессионального модуля ПМ 05 Выполнение работ по профессиям  Горничная, Агент по закупкам, Бармен, Буфетчик</w:t>
      </w:r>
    </w:p>
    <w:p w:rsidR="005A762A" w:rsidRDefault="005A762A" w:rsidP="00B515DF">
      <w:pPr>
        <w:spacing w:after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515DF" w:rsidRPr="005A762A" w:rsidRDefault="00B515DF" w:rsidP="00B515DF">
      <w:pPr>
        <w:spacing w:after="0"/>
        <w:jc w:val="both"/>
        <w:rPr>
          <w:rFonts w:ascii="Times New Roman" w:hAnsi="Times New Roman" w:cs="Times New Roman"/>
        </w:rPr>
      </w:pPr>
      <w:r w:rsidRPr="005A762A">
        <w:rPr>
          <w:rFonts w:ascii="Times New Roman" w:eastAsia="Times New Roman" w:hAnsi="Times New Roman" w:cs="Times New Roman"/>
          <w:bCs/>
        </w:rPr>
        <w:t>РАБОЧИЕ ПРОГРАММЫ ДИСЦИПЛИН ОБЩЕГО ГУМАНИТАРНОГО И СОЦИАЛЬНО-ЭКОНОМИЧЕСКОГО УЧЕБНОГО ЦИКЛА</w:t>
      </w:r>
    </w:p>
    <w:p w:rsidR="00B515DF" w:rsidRPr="00B515DF" w:rsidRDefault="00B515DF" w:rsidP="005A762A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B515DF">
        <w:rPr>
          <w:rFonts w:ascii="Times New Roman" w:eastAsia="Times New Roman" w:hAnsi="Times New Roman" w:cs="Times New Roman"/>
        </w:rPr>
        <w:t>Рабочая программа дисциплины ОГСЭ.01 Основы философии</w:t>
      </w:r>
    </w:p>
    <w:p w:rsidR="00B515DF" w:rsidRPr="00B515DF" w:rsidRDefault="00B515DF" w:rsidP="005A762A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B515DF">
        <w:rPr>
          <w:rFonts w:ascii="Times New Roman" w:eastAsia="Times New Roman" w:hAnsi="Times New Roman" w:cs="Times New Roman"/>
        </w:rPr>
        <w:t>Рабочая программа дисциплины ОГСЭ.02 История</w:t>
      </w:r>
    </w:p>
    <w:p w:rsidR="00B515DF" w:rsidRPr="00B515DF" w:rsidRDefault="00B515DF" w:rsidP="005A762A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B515DF">
        <w:rPr>
          <w:rFonts w:ascii="Times New Roman" w:eastAsia="Times New Roman" w:hAnsi="Times New Roman" w:cs="Times New Roman"/>
        </w:rPr>
        <w:t>Рабочая программа дисциплины ОГСЭ.03 Иностранный язык</w:t>
      </w:r>
    </w:p>
    <w:p w:rsidR="00B515DF" w:rsidRDefault="00B515DF" w:rsidP="005A762A">
      <w:pPr>
        <w:tabs>
          <w:tab w:val="left" w:pos="567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B515DF">
        <w:rPr>
          <w:rFonts w:ascii="Times New Roman" w:eastAsia="Times New Roman" w:hAnsi="Times New Roman" w:cs="Times New Roman"/>
        </w:rPr>
        <w:t>Рабочая программа дисциплины ОГСЭ.04 Физическая культура</w:t>
      </w:r>
    </w:p>
    <w:p w:rsidR="00B515DF" w:rsidRDefault="00B515DF" w:rsidP="00B515DF">
      <w:pPr>
        <w:tabs>
          <w:tab w:val="left" w:pos="1900"/>
        </w:tabs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 xml:space="preserve">        </w:t>
      </w:r>
      <w:r w:rsidRPr="00B515DF">
        <w:rPr>
          <w:rFonts w:ascii="Times New Roman" w:eastAsia="Times New Roman" w:hAnsi="Times New Roman" w:cs="Times New Roman"/>
          <w:bCs/>
          <w:sz w:val="20"/>
          <w:szCs w:val="20"/>
        </w:rPr>
        <w:t>РАБОЧИЕ ПРОГРАММЫ ДИСЦИПЛИН МАТЕМАТИЧЕСКОГО И ОБЩЕГО ЕСТЕСТВЕННОНАУЧНОГО</w:t>
      </w:r>
    </w:p>
    <w:p w:rsidR="00B515DF" w:rsidRPr="00B515DF" w:rsidRDefault="00B515DF" w:rsidP="00B515DF">
      <w:pPr>
        <w:tabs>
          <w:tab w:val="left" w:pos="190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</w:t>
      </w:r>
      <w:r w:rsidRPr="00B515DF">
        <w:rPr>
          <w:rFonts w:ascii="Times New Roman" w:eastAsia="Times New Roman" w:hAnsi="Times New Roman" w:cs="Times New Roman"/>
          <w:bCs/>
          <w:sz w:val="20"/>
          <w:szCs w:val="20"/>
        </w:rPr>
        <w:t xml:space="preserve"> УЧЕБНОГО ЦИКЛА</w:t>
      </w:r>
    </w:p>
    <w:p w:rsidR="005A762A" w:rsidRDefault="005A762A" w:rsidP="00B515D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</w:rPr>
        <w:t xml:space="preserve">  - </w:t>
      </w:r>
      <w:r w:rsidR="00B515DF" w:rsidRPr="00B515DF">
        <w:rPr>
          <w:rFonts w:ascii="Times New Roman" w:eastAsia="Times New Roman" w:hAnsi="Times New Roman" w:cs="Times New Roman"/>
        </w:rPr>
        <w:t xml:space="preserve">Рабочая программа дисциплины </w:t>
      </w:r>
      <w:r w:rsidR="00610DEE" w:rsidRPr="00B515DF">
        <w:rPr>
          <w:rFonts w:ascii="Times New Roman" w:hAnsi="Times New Roman" w:cs="Times New Roman"/>
        </w:rPr>
        <w:t>ЕН.01</w:t>
      </w:r>
      <w:r w:rsidR="00610DEE" w:rsidRPr="00CC4F29">
        <w:rPr>
          <w:rFonts w:ascii="Times New Roman" w:hAnsi="Times New Roman" w:cs="Times New Roman"/>
          <w:szCs w:val="24"/>
        </w:rPr>
        <w:t xml:space="preserve">. Информатика и информационные технологии </w:t>
      </w:r>
      <w:proofErr w:type="gramStart"/>
      <w:r w:rsidR="00610DEE" w:rsidRPr="00CC4F29">
        <w:rPr>
          <w:rFonts w:ascii="Times New Roman" w:hAnsi="Times New Roman" w:cs="Times New Roman"/>
          <w:szCs w:val="24"/>
        </w:rPr>
        <w:t>в</w:t>
      </w:r>
      <w:proofErr w:type="gramEnd"/>
      <w:r w:rsidR="00610DEE" w:rsidRPr="00CC4F29">
        <w:rPr>
          <w:rFonts w:ascii="Times New Roman" w:hAnsi="Times New Roman" w:cs="Times New Roman"/>
          <w:szCs w:val="24"/>
        </w:rPr>
        <w:t xml:space="preserve"> </w:t>
      </w:r>
    </w:p>
    <w:p w:rsidR="00B515DF" w:rsidRDefault="005A762A" w:rsidP="00B515DF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</w:t>
      </w:r>
      <w:r w:rsidR="00610DEE" w:rsidRPr="00CC4F29">
        <w:rPr>
          <w:rFonts w:ascii="Times New Roman" w:hAnsi="Times New Roman" w:cs="Times New Roman"/>
          <w:szCs w:val="24"/>
        </w:rPr>
        <w:t>профессиональной деятельности</w:t>
      </w:r>
      <w:r w:rsidR="00610DEE" w:rsidRPr="00CC4F29">
        <w:rPr>
          <w:rFonts w:ascii="Times New Roman" w:hAnsi="Times New Roman" w:cs="Times New Roman"/>
          <w:szCs w:val="24"/>
        </w:rPr>
        <w:tab/>
      </w:r>
    </w:p>
    <w:p w:rsidR="005A762A" w:rsidRDefault="005A762A" w:rsidP="00B515D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610DEE" w:rsidRPr="005A762A" w:rsidRDefault="00B515DF" w:rsidP="00B515DF">
      <w:pPr>
        <w:spacing w:after="0" w:line="240" w:lineRule="auto"/>
        <w:rPr>
          <w:rFonts w:ascii="Times New Roman" w:hAnsi="Times New Roman" w:cs="Times New Roman"/>
        </w:rPr>
      </w:pPr>
      <w:r w:rsidRPr="005A762A">
        <w:rPr>
          <w:rFonts w:ascii="Times New Roman" w:eastAsia="Times New Roman" w:hAnsi="Times New Roman" w:cs="Times New Roman"/>
          <w:bCs/>
        </w:rPr>
        <w:t>РАБОЧИЕ ПРОГРАММЫ ОБЩЕПРОФЕССИОНАЛЬНЫХ ДИСЦИПЛИН</w:t>
      </w:r>
      <w:r w:rsidR="00610DEE" w:rsidRPr="005A762A">
        <w:rPr>
          <w:rFonts w:ascii="Times New Roman" w:hAnsi="Times New Roman" w:cs="Times New Roman"/>
        </w:rPr>
        <w:tab/>
      </w:r>
      <w:r w:rsidR="00610DEE" w:rsidRPr="005A762A">
        <w:rPr>
          <w:rFonts w:ascii="Times New Roman" w:hAnsi="Times New Roman" w:cs="Times New Roman"/>
        </w:rPr>
        <w:tab/>
      </w:r>
      <w:r w:rsidR="00610DEE" w:rsidRPr="005A762A">
        <w:rPr>
          <w:rFonts w:ascii="Times New Roman" w:hAnsi="Times New Roman" w:cs="Times New Roman"/>
        </w:rPr>
        <w:tab/>
        <w:t xml:space="preserve">       </w:t>
      </w:r>
    </w:p>
    <w:p w:rsidR="005A762A" w:rsidRPr="005A762A" w:rsidRDefault="005A762A" w:rsidP="005A762A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A762A">
        <w:rPr>
          <w:rFonts w:ascii="Times New Roman" w:eastAsia="Times New Roman" w:hAnsi="Times New Roman" w:cs="Times New Roman"/>
        </w:rPr>
        <w:t xml:space="preserve">Рабочая программа дисциплины </w:t>
      </w:r>
      <w:r w:rsidR="00610DEE" w:rsidRPr="005A762A">
        <w:rPr>
          <w:rFonts w:ascii="Times New Roman" w:hAnsi="Times New Roman" w:cs="Times New Roman"/>
        </w:rPr>
        <w:t>ОП. 01. Менеджмент и управление персоналом в гостиничном деле</w:t>
      </w:r>
    </w:p>
    <w:p w:rsidR="00610DEE" w:rsidRPr="005A762A" w:rsidRDefault="005A762A" w:rsidP="005A762A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A762A">
        <w:rPr>
          <w:rFonts w:ascii="Times New Roman" w:eastAsia="Times New Roman" w:hAnsi="Times New Roman" w:cs="Times New Roman"/>
        </w:rPr>
        <w:t xml:space="preserve">Рабочая программа дисциплины </w:t>
      </w:r>
      <w:r w:rsidR="00610DEE" w:rsidRPr="005A762A">
        <w:rPr>
          <w:rFonts w:ascii="Times New Roman" w:hAnsi="Times New Roman" w:cs="Times New Roman"/>
        </w:rPr>
        <w:t>ОП 02. Основы маркетинга гостиничных услуг</w:t>
      </w:r>
    </w:p>
    <w:p w:rsidR="00610DEE" w:rsidRPr="005A762A" w:rsidRDefault="005A762A" w:rsidP="005A762A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A762A">
        <w:rPr>
          <w:rFonts w:ascii="Times New Roman" w:eastAsia="Times New Roman" w:hAnsi="Times New Roman" w:cs="Times New Roman"/>
        </w:rPr>
        <w:t xml:space="preserve">Рабочая программа дисциплины </w:t>
      </w:r>
      <w:r w:rsidR="00610DEE" w:rsidRPr="005A762A">
        <w:rPr>
          <w:rFonts w:ascii="Times New Roman" w:hAnsi="Times New Roman" w:cs="Times New Roman"/>
        </w:rPr>
        <w:t>ОП.03. Правовое и документационное обеспечение профессиональной деятельности</w:t>
      </w:r>
      <w:r w:rsidR="00610DEE" w:rsidRPr="005A762A">
        <w:rPr>
          <w:rFonts w:ascii="Times New Roman" w:hAnsi="Times New Roman" w:cs="Times New Roman"/>
        </w:rPr>
        <w:tab/>
        <w:t xml:space="preserve">       </w:t>
      </w:r>
    </w:p>
    <w:p w:rsidR="005A762A" w:rsidRPr="005A762A" w:rsidRDefault="005A762A" w:rsidP="005A762A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A762A">
        <w:rPr>
          <w:rFonts w:ascii="Times New Roman" w:eastAsia="Times New Roman" w:hAnsi="Times New Roman" w:cs="Times New Roman"/>
        </w:rPr>
        <w:t xml:space="preserve">Рабочая программа дисциплины </w:t>
      </w:r>
      <w:r w:rsidR="00610DEE" w:rsidRPr="005A762A">
        <w:rPr>
          <w:rFonts w:ascii="Times New Roman" w:hAnsi="Times New Roman" w:cs="Times New Roman"/>
        </w:rPr>
        <w:t xml:space="preserve">ОП.04. </w:t>
      </w:r>
      <w:r w:rsidR="00610DEE" w:rsidRPr="005A762A">
        <w:rPr>
          <w:rFonts w:ascii="Times New Roman" w:hAnsi="Times New Roman" w:cs="Times New Roman"/>
          <w:color w:val="000000"/>
        </w:rPr>
        <w:t>Экономика и бухгалтерский учет гостиничного предприятия</w:t>
      </w:r>
    </w:p>
    <w:p w:rsidR="00610DEE" w:rsidRPr="005A762A" w:rsidRDefault="005A762A" w:rsidP="005A762A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A762A">
        <w:rPr>
          <w:rFonts w:ascii="Times New Roman" w:eastAsia="Times New Roman" w:hAnsi="Times New Roman" w:cs="Times New Roman"/>
        </w:rPr>
        <w:t xml:space="preserve">Рабочая программа дисциплины </w:t>
      </w:r>
      <w:r w:rsidR="00610DEE" w:rsidRPr="005A762A">
        <w:rPr>
          <w:rFonts w:ascii="Times New Roman" w:hAnsi="Times New Roman" w:cs="Times New Roman"/>
        </w:rPr>
        <w:t>ОП.05 Требования к зданиям и инженерным системам гостиничного предприятия</w:t>
      </w:r>
      <w:r w:rsidR="00610DEE" w:rsidRPr="005A762A">
        <w:rPr>
          <w:rFonts w:ascii="Times New Roman" w:hAnsi="Times New Roman" w:cs="Times New Roman"/>
        </w:rPr>
        <w:tab/>
      </w:r>
      <w:r w:rsidR="00610DEE" w:rsidRPr="005A762A">
        <w:rPr>
          <w:rFonts w:ascii="Times New Roman" w:hAnsi="Times New Roman" w:cs="Times New Roman"/>
        </w:rPr>
        <w:tab/>
        <w:t xml:space="preserve">     </w:t>
      </w:r>
    </w:p>
    <w:p w:rsidR="00610DEE" w:rsidRPr="005A762A" w:rsidRDefault="005A762A" w:rsidP="005A762A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A762A">
        <w:rPr>
          <w:rFonts w:ascii="Times New Roman" w:eastAsia="Times New Roman" w:hAnsi="Times New Roman" w:cs="Times New Roman"/>
        </w:rPr>
        <w:t xml:space="preserve">Рабочая программа дисциплины  </w:t>
      </w:r>
      <w:r w:rsidR="00610DEE" w:rsidRPr="005A762A">
        <w:rPr>
          <w:rFonts w:ascii="Times New Roman" w:hAnsi="Times New Roman" w:cs="Times New Roman"/>
        </w:rPr>
        <w:t>ОП.06. Иностранный язык (второй)</w:t>
      </w:r>
    </w:p>
    <w:p w:rsidR="00610DEE" w:rsidRPr="005A762A" w:rsidRDefault="005A762A" w:rsidP="005A762A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Pr="005A762A">
        <w:rPr>
          <w:rFonts w:ascii="Times New Roman" w:eastAsia="Times New Roman" w:hAnsi="Times New Roman" w:cs="Times New Roman"/>
        </w:rPr>
        <w:t xml:space="preserve">Рабочая программа дисциплины </w:t>
      </w:r>
      <w:r w:rsidR="00610DEE" w:rsidRPr="005A762A">
        <w:rPr>
          <w:rFonts w:ascii="Times New Roman" w:hAnsi="Times New Roman" w:cs="Times New Roman"/>
        </w:rPr>
        <w:t xml:space="preserve">ОП. 07 Предпринимательская деятельность в сфере гостиничного бизнеса </w:t>
      </w:r>
    </w:p>
    <w:p w:rsidR="00610DEE" w:rsidRPr="005A762A" w:rsidRDefault="005A762A" w:rsidP="005A762A">
      <w:pPr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A762A">
        <w:rPr>
          <w:rFonts w:ascii="Times New Roman" w:eastAsia="Times New Roman" w:hAnsi="Times New Roman" w:cs="Times New Roman"/>
        </w:rPr>
        <w:t xml:space="preserve">Рабочая программа дисциплины </w:t>
      </w:r>
      <w:r w:rsidR="00610DEE" w:rsidRPr="005A762A">
        <w:rPr>
          <w:rFonts w:ascii="Times New Roman" w:hAnsi="Times New Roman" w:cs="Times New Roman"/>
        </w:rPr>
        <w:t>ОП. 08. Безопасность жизнедеятельности</w:t>
      </w:r>
      <w:r w:rsidR="00610DEE" w:rsidRPr="005A762A">
        <w:rPr>
          <w:rFonts w:ascii="Times New Roman" w:hAnsi="Times New Roman" w:cs="Times New Roman"/>
        </w:rPr>
        <w:tab/>
      </w:r>
    </w:p>
    <w:p w:rsidR="00610DEE" w:rsidRPr="00CC4F29" w:rsidRDefault="005A762A" w:rsidP="005A762A">
      <w:pPr>
        <w:spacing w:after="0" w:line="240" w:lineRule="auto"/>
        <w:ind w:left="142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</w:rPr>
        <w:t xml:space="preserve">- </w:t>
      </w:r>
      <w:r w:rsidRPr="005A762A">
        <w:rPr>
          <w:rFonts w:ascii="Times New Roman" w:eastAsia="Times New Roman" w:hAnsi="Times New Roman" w:cs="Times New Roman"/>
        </w:rPr>
        <w:t xml:space="preserve">Рабочая программа дисциплины </w:t>
      </w:r>
      <w:r w:rsidR="00610DEE" w:rsidRPr="005A762A">
        <w:rPr>
          <w:rFonts w:ascii="Times New Roman" w:hAnsi="Times New Roman" w:cs="Times New Roman"/>
        </w:rPr>
        <w:t>ОП. 09. Актуальные и современные тенденции в администрировании отеля</w:t>
      </w:r>
      <w:r w:rsidR="00610DEE" w:rsidRPr="005A762A">
        <w:rPr>
          <w:rFonts w:ascii="Times New Roman" w:hAnsi="Times New Roman" w:cs="Times New Roman"/>
        </w:rPr>
        <w:tab/>
      </w:r>
      <w:r w:rsidR="00610DEE" w:rsidRPr="005A762A">
        <w:rPr>
          <w:rFonts w:ascii="Times New Roman" w:hAnsi="Times New Roman" w:cs="Times New Roman"/>
        </w:rPr>
        <w:tab/>
      </w:r>
      <w:r w:rsidR="00610DEE" w:rsidRPr="005A762A">
        <w:rPr>
          <w:rFonts w:ascii="Times New Roman" w:hAnsi="Times New Roman" w:cs="Times New Roman"/>
        </w:rPr>
        <w:tab/>
      </w:r>
      <w:r w:rsidR="00610DEE" w:rsidRPr="00CC4F29">
        <w:rPr>
          <w:rFonts w:ascii="Times New Roman" w:hAnsi="Times New Roman" w:cs="Times New Roman"/>
          <w:szCs w:val="24"/>
        </w:rPr>
        <w:tab/>
      </w:r>
      <w:r w:rsidR="00610DEE" w:rsidRPr="00CC4F29">
        <w:rPr>
          <w:rFonts w:ascii="Times New Roman" w:hAnsi="Times New Roman" w:cs="Times New Roman"/>
          <w:szCs w:val="24"/>
        </w:rPr>
        <w:tab/>
      </w:r>
      <w:r w:rsidR="00610DEE" w:rsidRPr="00CC4F29">
        <w:rPr>
          <w:rFonts w:ascii="Times New Roman" w:hAnsi="Times New Roman" w:cs="Times New Roman"/>
          <w:szCs w:val="24"/>
        </w:rPr>
        <w:tab/>
        <w:t xml:space="preserve">    </w:t>
      </w:r>
    </w:p>
    <w:p w:rsidR="00610DEE" w:rsidRPr="00CC4F29" w:rsidRDefault="00610DEE" w:rsidP="00610DEE">
      <w:pPr>
        <w:spacing w:after="0" w:line="240" w:lineRule="auto"/>
        <w:ind w:firstLine="550"/>
        <w:rPr>
          <w:rFonts w:ascii="Times New Roman" w:hAnsi="Times New Roman" w:cs="Times New Roman"/>
          <w:b/>
          <w:szCs w:val="24"/>
        </w:rPr>
      </w:pPr>
    </w:p>
    <w:p w:rsidR="00610DEE" w:rsidRPr="00CC4F29" w:rsidRDefault="00610DEE" w:rsidP="00610DEE">
      <w:pPr>
        <w:spacing w:after="0" w:line="240" w:lineRule="auto"/>
        <w:ind w:firstLine="550"/>
        <w:rPr>
          <w:rFonts w:ascii="Times New Roman" w:hAnsi="Times New Roman" w:cs="Times New Roman"/>
          <w:b/>
          <w:szCs w:val="24"/>
        </w:rPr>
        <w:sectPr w:rsidR="00610DEE" w:rsidRPr="00CC4F29" w:rsidSect="00225984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10DEE" w:rsidRPr="00CC4F29" w:rsidRDefault="00610DEE" w:rsidP="00225984">
      <w:pPr>
        <w:pStyle w:val="1"/>
        <w:ind w:firstLine="0"/>
        <w:jc w:val="left"/>
      </w:pPr>
      <w:bookmarkStart w:id="0" w:name="_Toc486876307"/>
      <w:bookmarkStart w:id="1" w:name="_Toc487128927"/>
      <w:r w:rsidRPr="00CC4F29">
        <w:lastRenderedPageBreak/>
        <w:t>РАЗДЕЛ 1. ОБЩИЕ ПОЛОЖЕНИЯ</w:t>
      </w:r>
      <w:bookmarkEnd w:id="0"/>
      <w:bookmarkEnd w:id="1"/>
    </w:p>
    <w:p w:rsidR="00610DEE" w:rsidRPr="00CC4F29" w:rsidRDefault="00610DEE" w:rsidP="00610DEE">
      <w:pPr>
        <w:pStyle w:val="af"/>
        <w:widowControl w:val="0"/>
        <w:autoSpaceDE w:val="0"/>
        <w:autoSpaceDN w:val="0"/>
        <w:adjustRightInd w:val="0"/>
        <w:spacing w:before="0" w:after="0"/>
        <w:ind w:left="0" w:firstLine="709"/>
        <w:jc w:val="center"/>
        <w:rPr>
          <w:rFonts w:ascii="Times New Roman" w:hAnsi="Times New Roman"/>
          <w:bCs/>
          <w:szCs w:val="24"/>
        </w:rPr>
      </w:pPr>
    </w:p>
    <w:p w:rsidR="00610DEE" w:rsidRPr="00CC4F29" w:rsidRDefault="00610DEE" w:rsidP="00610DEE">
      <w:pPr>
        <w:pStyle w:val="af"/>
        <w:widowControl w:val="0"/>
        <w:autoSpaceDE w:val="0"/>
        <w:autoSpaceDN w:val="0"/>
        <w:adjustRightInd w:val="0"/>
        <w:spacing w:before="0" w:after="0"/>
        <w:ind w:left="0" w:firstLine="709"/>
        <w:rPr>
          <w:rFonts w:ascii="Times New Roman" w:hAnsi="Times New Roman"/>
          <w:bCs/>
          <w:szCs w:val="24"/>
        </w:rPr>
      </w:pPr>
      <w:r w:rsidRPr="00CC4F29">
        <w:rPr>
          <w:rFonts w:ascii="Times New Roman" w:hAnsi="Times New Roman"/>
          <w:bCs/>
          <w:szCs w:val="24"/>
        </w:rPr>
        <w:t xml:space="preserve">1.1. Настоящая основная образовательная программа среднего профессионального образования – программа подготовки </w:t>
      </w:r>
      <w:r w:rsidRPr="00CC4F29">
        <w:rPr>
          <w:rFonts w:ascii="Times New Roman" w:hAnsi="Times New Roman"/>
          <w:szCs w:val="24"/>
        </w:rPr>
        <w:t xml:space="preserve">специалиста среднего звена по специальности 43.02.14 Гостиничное дело, </w:t>
      </w:r>
      <w:r w:rsidRPr="00CC4F29">
        <w:rPr>
          <w:rFonts w:ascii="Times New Roman" w:hAnsi="Times New Roman"/>
          <w:bCs/>
          <w:szCs w:val="24"/>
        </w:rPr>
        <w:t xml:space="preserve">(далее – ООП СПО - ППССЗ) разработана на основе федерального государственного образовательного стандарта среднего профессионального образования (ФГОС СПО) по специальности </w:t>
      </w:r>
      <w:r w:rsidRPr="00CC4F29">
        <w:rPr>
          <w:rFonts w:ascii="Times New Roman" w:hAnsi="Times New Roman"/>
          <w:szCs w:val="24"/>
        </w:rPr>
        <w:t>43.02.14 Гостиничное дело.</w:t>
      </w:r>
      <w:r w:rsidRPr="00CC4F29">
        <w:rPr>
          <w:rFonts w:ascii="Times New Roman" w:hAnsi="Times New Roman"/>
          <w:bCs/>
          <w:szCs w:val="24"/>
        </w:rPr>
        <w:t xml:space="preserve">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 xml:space="preserve">ООП СПО определяет объем и содержание среднего профессионального образования </w:t>
      </w:r>
      <w:r w:rsidRPr="00CC4F29">
        <w:rPr>
          <w:rFonts w:ascii="Times New Roman" w:hAnsi="Times New Roman" w:cs="Times New Roman"/>
          <w:szCs w:val="24"/>
        </w:rPr>
        <w:t>по специальности 43.02.14 Гостиничное дело</w:t>
      </w:r>
      <w:r w:rsidRPr="00CC4F29">
        <w:rPr>
          <w:rFonts w:ascii="Times New Roman" w:hAnsi="Times New Roman" w:cs="Times New Roman"/>
          <w:bCs/>
          <w:szCs w:val="24"/>
        </w:rPr>
        <w:t>, планируемые результаты освоения образовательной программы, условия образовательной деятельности.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 xml:space="preserve">ООП СПО </w:t>
      </w:r>
      <w:proofErr w:type="gramStart"/>
      <w:r w:rsidRPr="00CC4F29">
        <w:rPr>
          <w:rFonts w:ascii="Times New Roman" w:hAnsi="Times New Roman" w:cs="Times New Roman"/>
          <w:bCs/>
          <w:szCs w:val="24"/>
        </w:rPr>
        <w:t>разработана</w:t>
      </w:r>
      <w:proofErr w:type="gramEnd"/>
      <w:r w:rsidRPr="00CC4F29">
        <w:rPr>
          <w:rFonts w:ascii="Times New Roman" w:hAnsi="Times New Roman" w:cs="Times New Roman"/>
          <w:bCs/>
          <w:szCs w:val="24"/>
        </w:rPr>
        <w:t xml:space="preserve"> для реализации образовательной программы на базе среднего общего образования.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>1.2. Нормативные основания для разработки ООП:</w:t>
      </w:r>
    </w:p>
    <w:p w:rsidR="00610DEE" w:rsidRPr="00CC4F29" w:rsidRDefault="00610DEE" w:rsidP="005A762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CC4F29">
          <w:rPr>
            <w:rFonts w:ascii="Times New Roman" w:hAnsi="Times New Roman" w:cs="Times New Roman"/>
            <w:bCs/>
            <w:szCs w:val="24"/>
          </w:rPr>
          <w:t>2012 г</w:t>
        </w:r>
      </w:smartTag>
      <w:r w:rsidRPr="00CC4F29">
        <w:rPr>
          <w:rFonts w:ascii="Times New Roman" w:hAnsi="Times New Roman" w:cs="Times New Roman"/>
          <w:bCs/>
          <w:szCs w:val="24"/>
        </w:rPr>
        <w:t>. № 273-ФЗ «Об образовании в Российской Федерации»;</w:t>
      </w:r>
    </w:p>
    <w:p w:rsidR="00610DEE" w:rsidRPr="00CC4F29" w:rsidRDefault="00610DEE" w:rsidP="005A762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 xml:space="preserve">Приказ </w:t>
      </w:r>
      <w:proofErr w:type="spellStart"/>
      <w:r w:rsidRPr="00CC4F29">
        <w:rPr>
          <w:rFonts w:ascii="Times New Roman" w:hAnsi="Times New Roman" w:cs="Times New Roman"/>
          <w:bCs/>
          <w:szCs w:val="24"/>
        </w:rPr>
        <w:t>Минобрнауки</w:t>
      </w:r>
      <w:proofErr w:type="spellEnd"/>
      <w:r w:rsidRPr="00CC4F29">
        <w:rPr>
          <w:rFonts w:ascii="Times New Roman" w:hAnsi="Times New Roman" w:cs="Times New Roman"/>
          <w:bCs/>
          <w:szCs w:val="24"/>
        </w:rPr>
        <w:t xml:space="preserve"> России от 28 мая </w:t>
      </w:r>
      <w:smartTag w:uri="urn:schemas-microsoft-com:office:smarttags" w:element="metricconverter">
        <w:smartTagPr>
          <w:attr w:name="ProductID" w:val="2014 г"/>
        </w:smartTagPr>
        <w:r w:rsidRPr="00CC4F29">
          <w:rPr>
            <w:rFonts w:ascii="Times New Roman" w:hAnsi="Times New Roman" w:cs="Times New Roman"/>
            <w:bCs/>
            <w:szCs w:val="24"/>
          </w:rPr>
          <w:t>2014 г</w:t>
        </w:r>
      </w:smartTag>
      <w:r w:rsidRPr="00CC4F29">
        <w:rPr>
          <w:rFonts w:ascii="Times New Roman" w:hAnsi="Times New Roman" w:cs="Times New Roman"/>
          <w:bCs/>
          <w:szCs w:val="24"/>
        </w:rPr>
        <w:t>. № 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:rsidR="00610DEE" w:rsidRPr="00CC4F29" w:rsidRDefault="00610DEE" w:rsidP="005A762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 xml:space="preserve">Приказ </w:t>
      </w:r>
      <w:proofErr w:type="spellStart"/>
      <w:r w:rsidRPr="00CC4F29">
        <w:rPr>
          <w:rFonts w:ascii="Times New Roman" w:hAnsi="Times New Roman" w:cs="Times New Roman"/>
          <w:bCs/>
          <w:szCs w:val="24"/>
        </w:rPr>
        <w:t>Минобрнауки</w:t>
      </w:r>
      <w:proofErr w:type="spellEnd"/>
      <w:r w:rsidRPr="00CC4F29">
        <w:rPr>
          <w:rFonts w:ascii="Times New Roman" w:hAnsi="Times New Roman" w:cs="Times New Roman"/>
          <w:bCs/>
          <w:szCs w:val="24"/>
        </w:rPr>
        <w:t xml:space="preserve"> России от 09.12.2016 № 1552 «</w:t>
      </w:r>
      <w:r w:rsidRPr="00CC4F29">
        <w:rPr>
          <w:rFonts w:ascii="Times New Roman" w:hAnsi="Times New Roman" w:cs="Times New Roman"/>
          <w:bCs/>
          <w:szCs w:val="24"/>
          <w:lang w:val="uk-UA"/>
        </w:rPr>
        <w:t>Об</w:t>
      </w:r>
      <w:r w:rsidRPr="00CC4F29">
        <w:rPr>
          <w:rFonts w:ascii="Times New Roman" w:hAnsi="Times New Roman" w:cs="Times New Roman"/>
          <w:bCs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</w:t>
      </w:r>
      <w:r w:rsidRPr="00CC4F29">
        <w:rPr>
          <w:rFonts w:ascii="Times New Roman" w:hAnsi="Times New Roman" w:cs="Times New Roman"/>
          <w:szCs w:val="24"/>
        </w:rPr>
        <w:t>по специальности 43.02.14 Гостиничное дело</w:t>
      </w:r>
      <w:r w:rsidRPr="00CC4F29">
        <w:rPr>
          <w:rFonts w:ascii="Times New Roman" w:hAnsi="Times New Roman" w:cs="Times New Roman"/>
          <w:bCs/>
          <w:szCs w:val="24"/>
        </w:rPr>
        <w:t xml:space="preserve"> (зарегистрирован Министерством юстиции Российской Федерации 26.12.2016 регистрационный № 44974;</w:t>
      </w:r>
    </w:p>
    <w:p w:rsidR="00610DEE" w:rsidRPr="00CC4F29" w:rsidRDefault="00610DEE" w:rsidP="005A762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 xml:space="preserve">Приказ </w:t>
      </w:r>
      <w:proofErr w:type="spellStart"/>
      <w:r w:rsidRPr="00CC4F29">
        <w:rPr>
          <w:rFonts w:ascii="Times New Roman" w:hAnsi="Times New Roman" w:cs="Times New Roman"/>
          <w:bCs/>
          <w:szCs w:val="24"/>
        </w:rPr>
        <w:t>Минобрнауки</w:t>
      </w:r>
      <w:proofErr w:type="spellEnd"/>
      <w:r w:rsidRPr="00CC4F29">
        <w:rPr>
          <w:rFonts w:ascii="Times New Roman" w:hAnsi="Times New Roman" w:cs="Times New Roman"/>
          <w:bCs/>
          <w:szCs w:val="24"/>
        </w:rPr>
        <w:t xml:space="preserve"> России от 14 июня </w:t>
      </w:r>
      <w:smartTag w:uri="urn:schemas-microsoft-com:office:smarttags" w:element="metricconverter">
        <w:smartTagPr>
          <w:attr w:name="ProductID" w:val="2013 г"/>
        </w:smartTagPr>
        <w:r w:rsidRPr="00CC4F29">
          <w:rPr>
            <w:rFonts w:ascii="Times New Roman" w:hAnsi="Times New Roman" w:cs="Times New Roman"/>
            <w:bCs/>
            <w:szCs w:val="24"/>
          </w:rPr>
          <w:t>2013 г</w:t>
        </w:r>
      </w:smartTag>
      <w:r w:rsidRPr="00CC4F29">
        <w:rPr>
          <w:rFonts w:ascii="Times New Roman" w:hAnsi="Times New Roman" w:cs="Times New Roman"/>
          <w:bCs/>
          <w:szCs w:val="24"/>
        </w:rPr>
        <w:t xml:space="preserve">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</w:t>
      </w:r>
      <w:smartTag w:uri="urn:schemas-microsoft-com:office:smarttags" w:element="metricconverter">
        <w:smartTagPr>
          <w:attr w:name="ProductID" w:val="2013 г"/>
        </w:smartTagPr>
        <w:r w:rsidRPr="00CC4F29">
          <w:rPr>
            <w:rFonts w:ascii="Times New Roman" w:hAnsi="Times New Roman" w:cs="Times New Roman"/>
            <w:bCs/>
            <w:szCs w:val="24"/>
          </w:rPr>
          <w:t>2013 г</w:t>
        </w:r>
      </w:smartTag>
      <w:r w:rsidRPr="00CC4F29">
        <w:rPr>
          <w:rFonts w:ascii="Times New Roman" w:hAnsi="Times New Roman" w:cs="Times New Roman"/>
          <w:bCs/>
          <w:szCs w:val="24"/>
        </w:rPr>
        <w:t>., регистрационный № 29200) (далее – Порядок организации образовательной деятельности);</w:t>
      </w:r>
    </w:p>
    <w:p w:rsidR="00610DEE" w:rsidRPr="00CC4F29" w:rsidRDefault="00610DEE" w:rsidP="005A762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 xml:space="preserve">Приказ </w:t>
      </w:r>
      <w:proofErr w:type="spellStart"/>
      <w:r w:rsidRPr="00CC4F29">
        <w:rPr>
          <w:rFonts w:ascii="Times New Roman" w:hAnsi="Times New Roman" w:cs="Times New Roman"/>
          <w:bCs/>
          <w:szCs w:val="24"/>
        </w:rPr>
        <w:t>Минобрнауки</w:t>
      </w:r>
      <w:proofErr w:type="spellEnd"/>
      <w:r w:rsidRPr="00CC4F29">
        <w:rPr>
          <w:rFonts w:ascii="Times New Roman" w:hAnsi="Times New Roman" w:cs="Times New Roman"/>
          <w:bCs/>
          <w:szCs w:val="24"/>
        </w:rPr>
        <w:t xml:space="preserve"> России от 16 августа </w:t>
      </w:r>
      <w:smartTag w:uri="urn:schemas-microsoft-com:office:smarttags" w:element="metricconverter">
        <w:smartTagPr>
          <w:attr w:name="ProductID" w:val="2013 г"/>
        </w:smartTagPr>
        <w:r w:rsidRPr="00CC4F29">
          <w:rPr>
            <w:rFonts w:ascii="Times New Roman" w:hAnsi="Times New Roman" w:cs="Times New Roman"/>
            <w:bCs/>
            <w:szCs w:val="24"/>
          </w:rPr>
          <w:t>2013 г</w:t>
        </w:r>
      </w:smartTag>
      <w:r w:rsidRPr="00CC4F29">
        <w:rPr>
          <w:rFonts w:ascii="Times New Roman" w:hAnsi="Times New Roman" w:cs="Times New Roman"/>
          <w:bCs/>
          <w:szCs w:val="24"/>
        </w:rPr>
        <w:t xml:space="preserve">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</w:t>
      </w:r>
      <w:smartTag w:uri="urn:schemas-microsoft-com:office:smarttags" w:element="metricconverter">
        <w:smartTagPr>
          <w:attr w:name="ProductID" w:val="2013 г"/>
        </w:smartTagPr>
        <w:r w:rsidRPr="00CC4F29">
          <w:rPr>
            <w:rFonts w:ascii="Times New Roman" w:hAnsi="Times New Roman" w:cs="Times New Roman"/>
            <w:bCs/>
            <w:szCs w:val="24"/>
          </w:rPr>
          <w:t>2013 г</w:t>
        </w:r>
      </w:smartTag>
      <w:r w:rsidRPr="00CC4F29">
        <w:rPr>
          <w:rFonts w:ascii="Times New Roman" w:hAnsi="Times New Roman" w:cs="Times New Roman"/>
          <w:bCs/>
          <w:szCs w:val="24"/>
        </w:rPr>
        <w:t>., регистрационный № 30306);</w:t>
      </w:r>
    </w:p>
    <w:p w:rsidR="00610DEE" w:rsidRPr="00CC4F29" w:rsidRDefault="00610DEE" w:rsidP="005A762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Cs w:val="24"/>
        </w:rPr>
      </w:pPr>
      <w:proofErr w:type="gramStart"/>
      <w:r w:rsidRPr="00CC4F29">
        <w:rPr>
          <w:rFonts w:ascii="Times New Roman" w:hAnsi="Times New Roman" w:cs="Times New Roman"/>
          <w:bCs/>
          <w:szCs w:val="24"/>
        </w:rPr>
        <w:t xml:space="preserve">Приказ </w:t>
      </w:r>
      <w:proofErr w:type="spellStart"/>
      <w:r w:rsidRPr="00CC4F29">
        <w:rPr>
          <w:rFonts w:ascii="Times New Roman" w:hAnsi="Times New Roman" w:cs="Times New Roman"/>
          <w:bCs/>
          <w:szCs w:val="24"/>
        </w:rPr>
        <w:t>Минобрнауки</w:t>
      </w:r>
      <w:proofErr w:type="spellEnd"/>
      <w:r w:rsidRPr="00CC4F29">
        <w:rPr>
          <w:rFonts w:ascii="Times New Roman" w:hAnsi="Times New Roman" w:cs="Times New Roman"/>
          <w:bCs/>
          <w:szCs w:val="24"/>
        </w:rPr>
        <w:t xml:space="preserve"> России от 18 апреля </w:t>
      </w:r>
      <w:smartTag w:uri="urn:schemas-microsoft-com:office:smarttags" w:element="metricconverter">
        <w:smartTagPr>
          <w:attr w:name="ProductID" w:val="2013 г"/>
        </w:smartTagPr>
        <w:r w:rsidRPr="00CC4F29">
          <w:rPr>
            <w:rFonts w:ascii="Times New Roman" w:hAnsi="Times New Roman" w:cs="Times New Roman"/>
            <w:bCs/>
            <w:szCs w:val="24"/>
          </w:rPr>
          <w:t>2013 г</w:t>
        </w:r>
      </w:smartTag>
      <w:r w:rsidRPr="00CC4F29">
        <w:rPr>
          <w:rFonts w:ascii="Times New Roman" w:hAnsi="Times New Roman" w:cs="Times New Roman"/>
          <w:bCs/>
          <w:szCs w:val="24"/>
        </w:rPr>
        <w:t xml:space="preserve">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</w:t>
      </w:r>
      <w:smartTag w:uri="urn:schemas-microsoft-com:office:smarttags" w:element="metricconverter">
        <w:smartTagPr>
          <w:attr w:name="ProductID" w:val="2013 г"/>
        </w:smartTagPr>
        <w:r w:rsidRPr="00CC4F29">
          <w:rPr>
            <w:rFonts w:ascii="Times New Roman" w:hAnsi="Times New Roman" w:cs="Times New Roman"/>
            <w:bCs/>
            <w:szCs w:val="24"/>
          </w:rPr>
          <w:t>2013 г</w:t>
        </w:r>
      </w:smartTag>
      <w:r w:rsidRPr="00CC4F29">
        <w:rPr>
          <w:rFonts w:ascii="Times New Roman" w:hAnsi="Times New Roman" w:cs="Times New Roman"/>
          <w:bCs/>
          <w:szCs w:val="24"/>
        </w:rPr>
        <w:t>., регистрационный № 28785);</w:t>
      </w:r>
      <w:proofErr w:type="gramEnd"/>
    </w:p>
    <w:p w:rsidR="00610DEE" w:rsidRPr="00CC4F29" w:rsidRDefault="00610DEE" w:rsidP="005A762A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 xml:space="preserve">Приказ Министерства труда и социальной защиты РФ от 07 мая </w:t>
      </w:r>
      <w:smartTag w:uri="urn:schemas-microsoft-com:office:smarttags" w:element="metricconverter">
        <w:smartTagPr>
          <w:attr w:name="ProductID" w:val="2015 г"/>
        </w:smartTagPr>
        <w:r w:rsidRPr="00CC4F29">
          <w:rPr>
            <w:rFonts w:ascii="Times New Roman" w:hAnsi="Times New Roman" w:cs="Times New Roman"/>
            <w:bCs/>
            <w:szCs w:val="24"/>
          </w:rPr>
          <w:t>2015 г</w:t>
        </w:r>
      </w:smartTag>
      <w:r w:rsidRPr="00CC4F29">
        <w:rPr>
          <w:rFonts w:ascii="Times New Roman" w:hAnsi="Times New Roman" w:cs="Times New Roman"/>
          <w:bCs/>
          <w:szCs w:val="24"/>
        </w:rPr>
        <w:t xml:space="preserve">. № 282н «Об утверждении профессионального стандарта </w:t>
      </w:r>
      <w:r w:rsidRPr="00CC4F29">
        <w:rPr>
          <w:rFonts w:ascii="Times New Roman" w:hAnsi="Times New Roman" w:cs="Times New Roman"/>
          <w:szCs w:val="24"/>
        </w:rPr>
        <w:t xml:space="preserve">33.007 </w:t>
      </w:r>
      <w:proofErr w:type="gramStart"/>
      <w:r w:rsidRPr="00CC4F29">
        <w:rPr>
          <w:rFonts w:ascii="Times New Roman" w:hAnsi="Times New Roman" w:cs="Times New Roman"/>
          <w:szCs w:val="24"/>
        </w:rPr>
        <w:t>Руководитель</w:t>
      </w:r>
      <w:proofErr w:type="gramEnd"/>
      <w:r w:rsidRPr="00CC4F29">
        <w:rPr>
          <w:rFonts w:ascii="Times New Roman" w:hAnsi="Times New Roman" w:cs="Times New Roman"/>
          <w:szCs w:val="24"/>
        </w:rPr>
        <w:t>/управляющий гостиничного комплекса/сети гостиниц</w:t>
      </w:r>
      <w:r w:rsidRPr="00CC4F29">
        <w:rPr>
          <w:rFonts w:ascii="Times New Roman" w:hAnsi="Times New Roman" w:cs="Times New Roman"/>
          <w:bCs/>
          <w:szCs w:val="24"/>
        </w:rPr>
        <w:t xml:space="preserve">» (зарегистрирован Министерством юстиции Российской Федерации 26 мая </w:t>
      </w:r>
      <w:smartTag w:uri="urn:schemas-microsoft-com:office:smarttags" w:element="metricconverter">
        <w:smartTagPr>
          <w:attr w:name="ProductID" w:val="2015 г"/>
        </w:smartTagPr>
        <w:r w:rsidRPr="00CC4F29">
          <w:rPr>
            <w:rFonts w:ascii="Times New Roman" w:hAnsi="Times New Roman" w:cs="Times New Roman"/>
            <w:bCs/>
            <w:szCs w:val="24"/>
          </w:rPr>
          <w:t>2015 г</w:t>
        </w:r>
      </w:smartTag>
      <w:r w:rsidRPr="00CC4F29">
        <w:rPr>
          <w:rFonts w:ascii="Times New Roman" w:hAnsi="Times New Roman" w:cs="Times New Roman"/>
          <w:bCs/>
          <w:szCs w:val="24"/>
        </w:rPr>
        <w:t>. № 37395).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Cs w:val="24"/>
        </w:rPr>
      </w:pP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>1.3. Перечень сокращений, используемых в тексте ООП:</w:t>
      </w:r>
    </w:p>
    <w:p w:rsidR="00610DEE" w:rsidRPr="00CC4F29" w:rsidRDefault="00610DEE" w:rsidP="00610DE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>ФГОС СПО – Федеральный государственный образовательный стандарт среднего профессионального образования;</w:t>
      </w:r>
    </w:p>
    <w:p w:rsidR="00610DEE" w:rsidRPr="00CC4F29" w:rsidRDefault="00610DEE" w:rsidP="00610DE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 xml:space="preserve">ПООП – примерная основная образовательная программа; </w:t>
      </w:r>
    </w:p>
    <w:p w:rsidR="00610DEE" w:rsidRPr="00CC4F29" w:rsidRDefault="00610DEE" w:rsidP="00610DE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>МДК – междисциплинарный курс;</w:t>
      </w:r>
    </w:p>
    <w:p w:rsidR="00610DEE" w:rsidRPr="00CC4F29" w:rsidRDefault="00610DEE" w:rsidP="00610DE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>ПМ – профессиональный модуль;</w:t>
      </w:r>
    </w:p>
    <w:p w:rsidR="00610DEE" w:rsidRPr="00CC4F29" w:rsidRDefault="00610DEE" w:rsidP="00610DE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iCs/>
          <w:szCs w:val="24"/>
        </w:rPr>
      </w:pPr>
      <w:r w:rsidRPr="00CC4F29">
        <w:rPr>
          <w:rFonts w:ascii="Times New Roman" w:hAnsi="Times New Roman" w:cs="Times New Roman"/>
          <w:iCs/>
          <w:szCs w:val="24"/>
        </w:rPr>
        <w:t>ОК</w:t>
      </w:r>
      <w:r w:rsidRPr="00CC4F29">
        <w:rPr>
          <w:rFonts w:ascii="Times New Roman" w:hAnsi="Times New Roman" w:cs="Times New Roman"/>
          <w:bCs/>
          <w:szCs w:val="24"/>
        </w:rPr>
        <w:t xml:space="preserve">– </w:t>
      </w:r>
      <w:proofErr w:type="gramStart"/>
      <w:r w:rsidRPr="00CC4F29">
        <w:rPr>
          <w:rFonts w:ascii="Times New Roman" w:hAnsi="Times New Roman" w:cs="Times New Roman"/>
          <w:iCs/>
          <w:szCs w:val="24"/>
        </w:rPr>
        <w:t>об</w:t>
      </w:r>
      <w:proofErr w:type="gramEnd"/>
      <w:r w:rsidRPr="00CC4F29">
        <w:rPr>
          <w:rFonts w:ascii="Times New Roman" w:hAnsi="Times New Roman" w:cs="Times New Roman"/>
          <w:iCs/>
          <w:szCs w:val="24"/>
        </w:rPr>
        <w:t>щие компетенции;</w:t>
      </w:r>
    </w:p>
    <w:p w:rsidR="00610DEE" w:rsidRPr="00CC4F29" w:rsidRDefault="00610DEE" w:rsidP="00610DE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>ПК – профессиональные компетенции;</w:t>
      </w:r>
    </w:p>
    <w:p w:rsidR="00610DEE" w:rsidRPr="00CC4F29" w:rsidRDefault="00610DEE" w:rsidP="00610DE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>Цикл ОГСЭ - общий гуманитарный и социально-экономический цикл;</w:t>
      </w:r>
    </w:p>
    <w:p w:rsidR="00610DEE" w:rsidRPr="00CC4F29" w:rsidRDefault="00610DEE" w:rsidP="00610DE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>Цикл ЕН - общий математический и естественнонаучный цикл.</w:t>
      </w:r>
    </w:p>
    <w:p w:rsidR="00610DEE" w:rsidRPr="00CC4F29" w:rsidRDefault="00610DEE" w:rsidP="00610DE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</w:p>
    <w:p w:rsidR="00610DEE" w:rsidRPr="00610DEE" w:rsidRDefault="00610DEE" w:rsidP="00225984">
      <w:pPr>
        <w:pStyle w:val="1"/>
        <w:ind w:firstLine="0"/>
        <w:jc w:val="left"/>
      </w:pPr>
      <w:bookmarkStart w:id="2" w:name="_Toc486876308"/>
      <w:bookmarkStart w:id="3" w:name="_Toc487128928"/>
      <w:r w:rsidRPr="00CC4F29">
        <w:t>РАЗДЕЛ 2. ОБЩАЯ ХАРАКТЕРИСТИКА ОБРАЗОВАТЕЛЬНОЙ ПРОГРАММЫ СРЕДНЕГО ПРОФЕССИОНАЛЬНОГО ОБРАЗОВАНИЯ</w:t>
      </w:r>
      <w:bookmarkEnd w:id="2"/>
      <w:bookmarkEnd w:id="3"/>
      <w:r w:rsidRPr="00CC4F29">
        <w:t xml:space="preserve"> </w:t>
      </w:r>
    </w:p>
    <w:p w:rsidR="00610DEE" w:rsidRPr="00CC4F29" w:rsidRDefault="00610DEE" w:rsidP="00610DEE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Квалификация, присваиваемая выпускникам образовательной программы: </w:t>
      </w:r>
      <w:r w:rsidRPr="00CC4F29">
        <w:rPr>
          <w:rStyle w:val="blk"/>
          <w:rFonts w:ascii="Times New Roman" w:hAnsi="Times New Roman" w:cs="Times New Roman"/>
          <w:szCs w:val="24"/>
        </w:rPr>
        <w:t>специалист по гостеприимству</w:t>
      </w:r>
    </w:p>
    <w:p w:rsidR="00610DEE" w:rsidRPr="00CC4F29" w:rsidRDefault="00610DEE" w:rsidP="00610D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Формы получения образования: допускается только в профессиональной образовательной организации или образовательной организации высшего образования </w:t>
      </w:r>
    </w:p>
    <w:p w:rsidR="00610DEE" w:rsidRPr="00CC4F29" w:rsidRDefault="00610DEE" w:rsidP="00610D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Формы обучения: </w:t>
      </w:r>
      <w:proofErr w:type="gramStart"/>
      <w:r w:rsidRPr="00CC4F29">
        <w:rPr>
          <w:rFonts w:ascii="Times New Roman" w:hAnsi="Times New Roman" w:cs="Times New Roman"/>
          <w:szCs w:val="24"/>
        </w:rPr>
        <w:t>очная</w:t>
      </w:r>
      <w:proofErr w:type="gramEnd"/>
      <w:r w:rsidRPr="00CC4F29">
        <w:rPr>
          <w:rFonts w:ascii="Times New Roman" w:hAnsi="Times New Roman" w:cs="Times New Roman"/>
          <w:color w:val="FF0000"/>
          <w:szCs w:val="24"/>
        </w:rPr>
        <w:t>.</w:t>
      </w:r>
    </w:p>
    <w:p w:rsidR="00610DEE" w:rsidRPr="00CC4F29" w:rsidRDefault="00610DEE" w:rsidP="00610D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Объем образовательной программы, реализуемой на базе среднего общего образования: 4464 часов.</w:t>
      </w:r>
    </w:p>
    <w:p w:rsidR="00610DEE" w:rsidRPr="00CC4F29" w:rsidRDefault="00610DEE" w:rsidP="00610D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lastRenderedPageBreak/>
        <w:t>Срок получения образования по образовательной программе, реализуемой на базе среднего общего образования:</w:t>
      </w:r>
    </w:p>
    <w:p w:rsidR="00610DEE" w:rsidRPr="00CC4F29" w:rsidRDefault="00610DEE" w:rsidP="00610D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- в очной форме –2 года 10 месяцев.</w:t>
      </w:r>
    </w:p>
    <w:p w:rsidR="00610DEE" w:rsidRPr="00CC4F29" w:rsidRDefault="00610DEE" w:rsidP="00610DE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iCs/>
          <w:szCs w:val="24"/>
        </w:rPr>
      </w:pPr>
      <w:proofErr w:type="gramStart"/>
      <w:r w:rsidRPr="00CC4F29">
        <w:rPr>
          <w:rFonts w:ascii="Times New Roman" w:hAnsi="Times New Roman" w:cs="Times New Roman"/>
          <w:szCs w:val="24"/>
        </w:rPr>
        <w:t xml:space="preserve">- </w:t>
      </w:r>
      <w:r w:rsidRPr="00CC4F29">
        <w:rPr>
          <w:rFonts w:ascii="Times New Roman" w:hAnsi="Times New Roman" w:cs="Times New Roman"/>
          <w:iCs/>
          <w:szCs w:val="24"/>
        </w:rPr>
        <w:t xml:space="preserve">при </w:t>
      </w:r>
      <w:proofErr w:type="spellStart"/>
      <w:r w:rsidRPr="00CC4F29">
        <w:rPr>
          <w:rFonts w:ascii="Times New Roman" w:hAnsi="Times New Roman" w:cs="Times New Roman"/>
          <w:iCs/>
          <w:szCs w:val="24"/>
        </w:rPr>
        <w:t>очно-заочной</w:t>
      </w:r>
      <w:proofErr w:type="spellEnd"/>
      <w:r w:rsidRPr="00CC4F29">
        <w:rPr>
          <w:rFonts w:ascii="Times New Roman" w:hAnsi="Times New Roman" w:cs="Times New Roman"/>
          <w:iCs/>
          <w:szCs w:val="24"/>
        </w:rPr>
        <w:t xml:space="preserve"> и заочной формах обучения - увеличивается не более чем на 1 год по сравнению со сроком получения образования по очной форме обучения.</w:t>
      </w:r>
      <w:proofErr w:type="gramEnd"/>
    </w:p>
    <w:p w:rsidR="00610DEE" w:rsidRPr="00CC4F29" w:rsidRDefault="00610DEE" w:rsidP="00610DE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iCs/>
          <w:szCs w:val="24"/>
        </w:rPr>
        <w:t>Объем и сроки получения среднего профессионального образования</w:t>
      </w:r>
      <w:r w:rsidRPr="00CC4F29">
        <w:rPr>
          <w:rFonts w:ascii="Times New Roman" w:hAnsi="Times New Roman" w:cs="Times New Roman"/>
          <w:szCs w:val="24"/>
        </w:rPr>
        <w:t xml:space="preserve"> по специальности 43.02.14 Гостиничное дело </w:t>
      </w:r>
      <w:r w:rsidRPr="00CC4F29">
        <w:rPr>
          <w:rFonts w:ascii="Times New Roman" w:hAnsi="Times New Roman" w:cs="Times New Roman"/>
          <w:iCs/>
          <w:szCs w:val="24"/>
        </w:rPr>
        <w:t>на базе основного общего образования с одновременным получением среднего общего образования: 5940 часов.</w:t>
      </w:r>
    </w:p>
    <w:p w:rsidR="00610DEE" w:rsidRPr="00CC4F29" w:rsidRDefault="00610DEE" w:rsidP="00610D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iCs/>
          <w:szCs w:val="24"/>
        </w:rPr>
      </w:pPr>
    </w:p>
    <w:p w:rsidR="00610DEE" w:rsidRPr="00610DEE" w:rsidRDefault="00610DEE" w:rsidP="00225984">
      <w:pPr>
        <w:pStyle w:val="1"/>
        <w:ind w:firstLine="0"/>
        <w:jc w:val="left"/>
      </w:pPr>
      <w:bookmarkStart w:id="4" w:name="_Toc486876309"/>
      <w:bookmarkStart w:id="5" w:name="_Toc487128929"/>
      <w:r w:rsidRPr="00CC4F29">
        <w:t>РАЗДЕЛ 3. ХАРАКТЕРИСТИКА ПРОФЕССИОНАЛЬНОЙ ДЕЯТЕЛЬНОСТИ ВЫПУСКНИКА</w:t>
      </w:r>
      <w:bookmarkEnd w:id="4"/>
      <w:bookmarkEnd w:id="5"/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3.1. Область профессиональной деятельности выпускников: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</w:p>
    <w:p w:rsidR="00610DEE" w:rsidRPr="00CC4F29" w:rsidRDefault="00610DEE" w:rsidP="00610DEE">
      <w:pPr>
        <w:suppressAutoHyphens/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3.2. Соответствие профессиональных модулей присваиваемым квалификациям</w:t>
      </w: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252"/>
        <w:gridCol w:w="2411"/>
      </w:tblGrid>
      <w:tr w:rsidR="00610DEE" w:rsidRPr="00CC4F29" w:rsidTr="00610DEE">
        <w:trPr>
          <w:trHeight w:val="459"/>
        </w:trPr>
        <w:tc>
          <w:tcPr>
            <w:tcW w:w="1725" w:type="pc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Наименование основных видов деятельности</w:t>
            </w:r>
          </w:p>
        </w:tc>
        <w:tc>
          <w:tcPr>
            <w:tcW w:w="2090" w:type="pc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Наименование профессиональных модулей</w:t>
            </w:r>
          </w:p>
        </w:tc>
        <w:tc>
          <w:tcPr>
            <w:tcW w:w="1185" w:type="pct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Квалификации </w:t>
            </w:r>
          </w:p>
        </w:tc>
      </w:tr>
      <w:tr w:rsidR="00610DEE" w:rsidRPr="00CC4F29" w:rsidTr="00610DEE">
        <w:tc>
          <w:tcPr>
            <w:tcW w:w="1725" w:type="pct"/>
          </w:tcPr>
          <w:p w:rsidR="00610DEE" w:rsidRPr="00225984" w:rsidRDefault="00610DEE" w:rsidP="00610DEE">
            <w:pPr>
              <w:pStyle w:val="ConsPlusNormal"/>
              <w:rPr>
                <w:rFonts w:ascii="Times New Roman" w:hAnsi="Times New Roman" w:cs="Times New Roman"/>
              </w:rPr>
            </w:pPr>
            <w:r w:rsidRPr="00225984">
              <w:rPr>
                <w:rFonts w:ascii="Times New Roman" w:hAnsi="Times New Roman" w:cs="Times New Roman"/>
              </w:rPr>
              <w:t>Организация и контроль текущей деятельности сотрудников службы приема и размещения</w:t>
            </w:r>
          </w:p>
        </w:tc>
        <w:tc>
          <w:tcPr>
            <w:tcW w:w="2090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сотрудников службы приема и размещения</w:t>
            </w:r>
          </w:p>
        </w:tc>
        <w:tc>
          <w:tcPr>
            <w:tcW w:w="1185" w:type="pct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по гостеприимству</w:t>
            </w:r>
          </w:p>
        </w:tc>
      </w:tr>
      <w:tr w:rsidR="00610DEE" w:rsidRPr="00CC4F29" w:rsidTr="00610DEE">
        <w:tc>
          <w:tcPr>
            <w:tcW w:w="1725" w:type="pct"/>
          </w:tcPr>
          <w:p w:rsidR="00610DEE" w:rsidRPr="00225984" w:rsidRDefault="00610DEE" w:rsidP="00610DEE">
            <w:pPr>
              <w:pStyle w:val="ConsPlusNormal"/>
              <w:rPr>
                <w:rFonts w:ascii="Times New Roman" w:hAnsi="Times New Roman" w:cs="Times New Roman"/>
              </w:rPr>
            </w:pPr>
            <w:r w:rsidRPr="00225984">
              <w:rPr>
                <w:rFonts w:ascii="Times New Roman" w:hAnsi="Times New Roman" w:cs="Times New Roman"/>
              </w:rPr>
              <w:t>Организация и контроль текущей деятельности сотрудников службы питания</w:t>
            </w:r>
          </w:p>
        </w:tc>
        <w:tc>
          <w:tcPr>
            <w:tcW w:w="2090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контроль текущей деятельности сотрудников службы питания </w:t>
            </w:r>
          </w:p>
        </w:tc>
        <w:tc>
          <w:tcPr>
            <w:tcW w:w="1185" w:type="pct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по гостеприимству</w:t>
            </w:r>
          </w:p>
        </w:tc>
      </w:tr>
      <w:tr w:rsidR="00610DEE" w:rsidRPr="00CC4F29" w:rsidTr="00610DEE">
        <w:tc>
          <w:tcPr>
            <w:tcW w:w="1725" w:type="pct"/>
          </w:tcPr>
          <w:p w:rsidR="00610DEE" w:rsidRPr="00225984" w:rsidRDefault="00610DEE" w:rsidP="00610DEE">
            <w:pPr>
              <w:pStyle w:val="ConsPlusNormal"/>
              <w:rPr>
                <w:rFonts w:ascii="Times New Roman" w:hAnsi="Times New Roman" w:cs="Times New Roman"/>
              </w:rPr>
            </w:pPr>
            <w:r w:rsidRPr="00225984">
              <w:rPr>
                <w:rFonts w:ascii="Times New Roman" w:hAnsi="Times New Roman" w:cs="Times New Roman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</w:tc>
        <w:tc>
          <w:tcPr>
            <w:tcW w:w="2090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сотрудников службы обслуживания и эксплуатации номерного фонда.</w:t>
            </w:r>
          </w:p>
        </w:tc>
        <w:tc>
          <w:tcPr>
            <w:tcW w:w="1185" w:type="pct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по гостеприимству</w:t>
            </w:r>
          </w:p>
        </w:tc>
      </w:tr>
      <w:tr w:rsidR="00610DEE" w:rsidRPr="00CC4F29" w:rsidTr="00610DEE">
        <w:tc>
          <w:tcPr>
            <w:tcW w:w="1725" w:type="pct"/>
          </w:tcPr>
          <w:p w:rsidR="00610DEE" w:rsidRPr="00225984" w:rsidRDefault="00610DEE" w:rsidP="00610DEE">
            <w:pPr>
              <w:pStyle w:val="ConsPlusNormal"/>
              <w:rPr>
                <w:rFonts w:ascii="Times New Roman" w:hAnsi="Times New Roman" w:cs="Times New Roman"/>
              </w:rPr>
            </w:pPr>
            <w:r w:rsidRPr="00225984">
              <w:rPr>
                <w:rFonts w:ascii="Times New Roman" w:hAnsi="Times New Roman" w:cs="Times New Roman"/>
              </w:rPr>
              <w:t>Организация и контроль текущей деятельности сотрудников службы бронирования и продаж</w:t>
            </w:r>
          </w:p>
        </w:tc>
        <w:tc>
          <w:tcPr>
            <w:tcW w:w="2090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сотрудников службы бронирования и продаж</w:t>
            </w:r>
          </w:p>
        </w:tc>
        <w:tc>
          <w:tcPr>
            <w:tcW w:w="1185" w:type="pct"/>
            <w:vAlign w:val="center"/>
          </w:tcPr>
          <w:p w:rsidR="00610DEE" w:rsidRPr="00225984" w:rsidRDefault="00610DEE" w:rsidP="0061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</w:p>
          <w:p w:rsidR="00610DEE" w:rsidRPr="00225984" w:rsidRDefault="00610DEE" w:rsidP="0061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по гостеприимству </w:t>
            </w:r>
          </w:p>
        </w:tc>
      </w:tr>
      <w:tr w:rsidR="00610DEE" w:rsidRPr="00CC4F29" w:rsidTr="00610DEE">
        <w:tc>
          <w:tcPr>
            <w:tcW w:w="1725" w:type="pct"/>
          </w:tcPr>
          <w:p w:rsidR="00610DEE" w:rsidRPr="00225984" w:rsidRDefault="00610DEE" w:rsidP="00610DEE">
            <w:pPr>
              <w:pStyle w:val="ConsPlusNormal"/>
              <w:rPr>
                <w:rFonts w:ascii="Times New Roman" w:hAnsi="Times New Roman" w:cs="Times New Roman"/>
              </w:rPr>
            </w:pPr>
            <w:r w:rsidRPr="00225984">
              <w:rPr>
                <w:rFonts w:ascii="Times New Roman" w:hAnsi="Times New Roman" w:cs="Times New Roman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90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185" w:type="pct"/>
            <w:vAlign w:val="center"/>
          </w:tcPr>
          <w:p w:rsidR="00610DEE" w:rsidRPr="00225984" w:rsidRDefault="00610DEE" w:rsidP="0061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Агент по закупкам</w:t>
            </w:r>
          </w:p>
        </w:tc>
      </w:tr>
    </w:tbl>
    <w:p w:rsidR="00610DEE" w:rsidRPr="00CC4F29" w:rsidRDefault="00610DEE" w:rsidP="00610DEE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  <w:sectPr w:rsidR="00610DEE" w:rsidRPr="00CC4F29">
          <w:pgSz w:w="11900" w:h="16841"/>
          <w:pgMar w:top="1135" w:right="1126" w:bottom="152" w:left="1140" w:header="0" w:footer="0" w:gutter="0"/>
          <w:cols w:space="720" w:equalWidth="0">
            <w:col w:w="9640"/>
          </w:cols>
        </w:sectPr>
      </w:pPr>
    </w:p>
    <w:p w:rsidR="00610DEE" w:rsidRPr="00CC4F29" w:rsidRDefault="00610DEE" w:rsidP="00225984">
      <w:pPr>
        <w:pStyle w:val="1"/>
        <w:ind w:firstLine="0"/>
        <w:jc w:val="left"/>
      </w:pPr>
      <w:bookmarkStart w:id="6" w:name="_Toc486876310"/>
      <w:bookmarkStart w:id="7" w:name="_Toc487128930"/>
      <w:r w:rsidRPr="00CC4F29">
        <w:lastRenderedPageBreak/>
        <w:t>РАЗДЕЛ 4. ПЛАНИРУЕМЫЕ РЕЗУЛЬТАТЫ ОСВОЕНИЯ ОБРАЗОВАТЕЛЬНОЙ ПРОГРАММЫ</w:t>
      </w:r>
      <w:bookmarkStart w:id="8" w:name="_Toc486876311"/>
      <w:bookmarkStart w:id="9" w:name="_Toc487128931"/>
      <w:bookmarkEnd w:id="6"/>
      <w:bookmarkEnd w:id="7"/>
    </w:p>
    <w:p w:rsidR="00610DEE" w:rsidRPr="00CC4F29" w:rsidRDefault="00610DEE" w:rsidP="00610DEE">
      <w:pPr>
        <w:pStyle w:val="1"/>
      </w:pPr>
      <w:r w:rsidRPr="00CC4F29">
        <w:t>4.1. Общие компетенции</w:t>
      </w:r>
      <w:bookmarkEnd w:id="8"/>
      <w:bookmarkEnd w:id="9"/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4"/>
        <w:gridCol w:w="2855"/>
        <w:gridCol w:w="6488"/>
      </w:tblGrid>
      <w:tr w:rsidR="00610DEE" w:rsidRPr="00225984" w:rsidTr="00225984">
        <w:trPr>
          <w:cantSplit/>
          <w:trHeight w:val="961"/>
          <w:jc w:val="center"/>
        </w:trPr>
        <w:tc>
          <w:tcPr>
            <w:tcW w:w="579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1351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Формулировка компетенции</w:t>
            </w:r>
          </w:p>
        </w:tc>
        <w:tc>
          <w:tcPr>
            <w:tcW w:w="3070" w:type="pc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Знания, умения </w:t>
            </w:r>
          </w:p>
        </w:tc>
      </w:tr>
      <w:tr w:rsidR="00610DEE" w:rsidRPr="00225984" w:rsidTr="00225984">
        <w:trPr>
          <w:cantSplit/>
          <w:trHeight w:val="1895"/>
          <w:jc w:val="center"/>
        </w:trPr>
        <w:tc>
          <w:tcPr>
            <w:tcW w:w="579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ОК 01</w:t>
            </w:r>
          </w:p>
        </w:tc>
        <w:tc>
          <w:tcPr>
            <w:tcW w:w="1351" w:type="pct"/>
            <w:vMerge w:val="restar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сферах</w:t>
            </w:r>
            <w:proofErr w:type="gramEnd"/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610DEE" w:rsidRPr="00225984" w:rsidTr="00225984">
        <w:trPr>
          <w:cantSplit/>
          <w:trHeight w:val="2330"/>
          <w:jc w:val="center"/>
        </w:trPr>
        <w:tc>
          <w:tcPr>
            <w:tcW w:w="579" w:type="pct"/>
            <w:vMerge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51" w:type="pct"/>
            <w:vMerge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Знания: </w:t>
            </w: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proofErr w:type="gramStart"/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610DEE" w:rsidRPr="00225984" w:rsidTr="00225984">
        <w:trPr>
          <w:cantSplit/>
          <w:trHeight w:val="1895"/>
          <w:jc w:val="center"/>
        </w:trPr>
        <w:tc>
          <w:tcPr>
            <w:tcW w:w="579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ОК 02</w:t>
            </w:r>
          </w:p>
        </w:tc>
        <w:tc>
          <w:tcPr>
            <w:tcW w:w="1351" w:type="pct"/>
            <w:vMerge w:val="restar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значимое</w:t>
            </w:r>
            <w:proofErr w:type="gramEnd"/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610DEE" w:rsidRPr="00225984" w:rsidTr="00225984">
        <w:trPr>
          <w:cantSplit/>
          <w:trHeight w:val="1132"/>
          <w:jc w:val="center"/>
        </w:trPr>
        <w:tc>
          <w:tcPr>
            <w:tcW w:w="579" w:type="pct"/>
            <w:vMerge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51" w:type="pct"/>
            <w:vMerge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Знания: </w:t>
            </w: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610DEE" w:rsidRPr="00225984" w:rsidTr="00225984">
        <w:trPr>
          <w:cantSplit/>
          <w:trHeight w:val="1140"/>
          <w:jc w:val="center"/>
        </w:trPr>
        <w:tc>
          <w:tcPr>
            <w:tcW w:w="579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ОК 03</w:t>
            </w:r>
          </w:p>
        </w:tc>
        <w:tc>
          <w:tcPr>
            <w:tcW w:w="1351" w:type="pct"/>
            <w:vMerge w:val="restar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2259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610DEE" w:rsidRPr="00225984" w:rsidTr="00225984">
        <w:trPr>
          <w:cantSplit/>
          <w:trHeight w:val="1172"/>
          <w:jc w:val="center"/>
        </w:trPr>
        <w:tc>
          <w:tcPr>
            <w:tcW w:w="579" w:type="pct"/>
            <w:vMerge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51" w:type="pct"/>
            <w:vMerge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2259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610DEE" w:rsidRPr="00225984" w:rsidTr="00225984">
        <w:trPr>
          <w:cantSplit/>
          <w:trHeight w:val="509"/>
          <w:jc w:val="center"/>
        </w:trPr>
        <w:tc>
          <w:tcPr>
            <w:tcW w:w="579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ОК 04</w:t>
            </w:r>
          </w:p>
        </w:tc>
        <w:tc>
          <w:tcPr>
            <w:tcW w:w="1351" w:type="pct"/>
            <w:vMerge w:val="restar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610DEE" w:rsidRPr="00225984" w:rsidTr="00225984">
        <w:trPr>
          <w:cantSplit/>
          <w:trHeight w:val="991"/>
          <w:jc w:val="center"/>
        </w:trPr>
        <w:tc>
          <w:tcPr>
            <w:tcW w:w="579" w:type="pct"/>
            <w:vMerge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51" w:type="pct"/>
            <w:vMerge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610DEE" w:rsidRPr="00225984" w:rsidTr="00225984">
        <w:trPr>
          <w:cantSplit/>
          <w:trHeight w:val="1002"/>
          <w:jc w:val="center"/>
        </w:trPr>
        <w:tc>
          <w:tcPr>
            <w:tcW w:w="579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ОК 05</w:t>
            </w:r>
          </w:p>
        </w:tc>
        <w:tc>
          <w:tcPr>
            <w:tcW w:w="1351" w:type="pct"/>
            <w:vMerge w:val="restar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и культурного контекста.</w:t>
            </w: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Умения:</w:t>
            </w: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грамотно 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</w:tr>
      <w:tr w:rsidR="00610DEE" w:rsidRPr="00225984" w:rsidTr="00225984">
        <w:trPr>
          <w:cantSplit/>
          <w:trHeight w:val="1121"/>
          <w:jc w:val="center"/>
        </w:trPr>
        <w:tc>
          <w:tcPr>
            <w:tcW w:w="579" w:type="pct"/>
            <w:vMerge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51" w:type="pct"/>
            <w:vMerge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610DEE" w:rsidRPr="00225984" w:rsidTr="00225984">
        <w:trPr>
          <w:cantSplit/>
          <w:trHeight w:val="615"/>
          <w:jc w:val="center"/>
        </w:trPr>
        <w:tc>
          <w:tcPr>
            <w:tcW w:w="579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06</w:t>
            </w:r>
          </w:p>
        </w:tc>
        <w:tc>
          <w:tcPr>
            <w:tcW w:w="1351" w:type="pct"/>
            <w:vMerge w:val="restar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Умения:</w:t>
            </w:r>
            <w:r w:rsidRPr="002259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описывать значимость своей профессии (специальности) </w:t>
            </w:r>
          </w:p>
        </w:tc>
      </w:tr>
      <w:tr w:rsidR="00610DEE" w:rsidRPr="00225984" w:rsidTr="00225984">
        <w:trPr>
          <w:cantSplit/>
          <w:trHeight w:val="1138"/>
          <w:jc w:val="center"/>
        </w:trPr>
        <w:tc>
          <w:tcPr>
            <w:tcW w:w="579" w:type="pct"/>
            <w:vMerge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51" w:type="pct"/>
            <w:vMerge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2259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610DEE" w:rsidRPr="00225984" w:rsidTr="00225984">
        <w:trPr>
          <w:cantSplit/>
          <w:trHeight w:val="982"/>
          <w:jc w:val="center"/>
        </w:trPr>
        <w:tc>
          <w:tcPr>
            <w:tcW w:w="579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ОК 07</w:t>
            </w:r>
          </w:p>
        </w:tc>
        <w:tc>
          <w:tcPr>
            <w:tcW w:w="1351" w:type="pct"/>
            <w:vMerge w:val="restar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2259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</w:t>
            </w:r>
          </w:p>
        </w:tc>
      </w:tr>
      <w:tr w:rsidR="00610DEE" w:rsidRPr="00225984" w:rsidTr="00225984">
        <w:trPr>
          <w:cantSplit/>
          <w:trHeight w:val="1228"/>
          <w:jc w:val="center"/>
        </w:trPr>
        <w:tc>
          <w:tcPr>
            <w:tcW w:w="579" w:type="pct"/>
            <w:vMerge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51" w:type="pct"/>
            <w:vMerge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2259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610DEE" w:rsidRPr="00225984" w:rsidTr="00225984">
        <w:trPr>
          <w:cantSplit/>
          <w:trHeight w:val="1267"/>
          <w:jc w:val="center"/>
        </w:trPr>
        <w:tc>
          <w:tcPr>
            <w:tcW w:w="577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ОК 08</w:t>
            </w:r>
          </w:p>
        </w:tc>
        <w:tc>
          <w:tcPr>
            <w:tcW w:w="1351" w:type="pct"/>
            <w:vMerge w:val="restar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профессии (специальности)</w:t>
            </w:r>
          </w:p>
        </w:tc>
      </w:tr>
      <w:tr w:rsidR="00610DEE" w:rsidRPr="00225984" w:rsidTr="00225984">
        <w:trPr>
          <w:cantSplit/>
          <w:trHeight w:val="1430"/>
          <w:jc w:val="center"/>
        </w:trPr>
        <w:tc>
          <w:tcPr>
            <w:tcW w:w="577" w:type="pct"/>
            <w:vMerge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51" w:type="pct"/>
            <w:vMerge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Знания: </w:t>
            </w: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610DEE" w:rsidRPr="00225984" w:rsidTr="00225984">
        <w:trPr>
          <w:cantSplit/>
          <w:trHeight w:val="983"/>
          <w:jc w:val="center"/>
        </w:trPr>
        <w:tc>
          <w:tcPr>
            <w:tcW w:w="577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ОК 09</w:t>
            </w:r>
          </w:p>
        </w:tc>
        <w:tc>
          <w:tcPr>
            <w:tcW w:w="1351" w:type="pct"/>
            <w:vMerge w:val="restar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2259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610DEE" w:rsidRPr="00225984" w:rsidTr="00225984">
        <w:trPr>
          <w:cantSplit/>
          <w:trHeight w:val="956"/>
          <w:jc w:val="center"/>
        </w:trPr>
        <w:tc>
          <w:tcPr>
            <w:tcW w:w="577" w:type="pct"/>
            <w:vMerge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51" w:type="pct"/>
            <w:vMerge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Знания: </w:t>
            </w:r>
            <w:r w:rsidRPr="00225984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10DEE" w:rsidRPr="00225984" w:rsidTr="00225984">
        <w:trPr>
          <w:cantSplit/>
          <w:trHeight w:val="1895"/>
          <w:jc w:val="center"/>
        </w:trPr>
        <w:tc>
          <w:tcPr>
            <w:tcW w:w="577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ОК 10</w:t>
            </w:r>
          </w:p>
        </w:tc>
        <w:tc>
          <w:tcPr>
            <w:tcW w:w="1351" w:type="pct"/>
            <w:vMerge w:val="restar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610DEE" w:rsidRPr="00225984" w:rsidTr="00225984">
        <w:trPr>
          <w:cantSplit/>
          <w:trHeight w:val="2227"/>
          <w:jc w:val="center"/>
        </w:trPr>
        <w:tc>
          <w:tcPr>
            <w:tcW w:w="577" w:type="pct"/>
            <w:vMerge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51" w:type="pct"/>
            <w:vMerge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Знания:</w:t>
            </w: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610DEE" w:rsidRPr="00225984" w:rsidTr="00225984">
        <w:trPr>
          <w:cantSplit/>
          <w:trHeight w:val="1692"/>
          <w:jc w:val="center"/>
        </w:trPr>
        <w:tc>
          <w:tcPr>
            <w:tcW w:w="577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11</w:t>
            </w:r>
          </w:p>
        </w:tc>
        <w:tc>
          <w:tcPr>
            <w:tcW w:w="1351" w:type="pct"/>
            <w:vMerge w:val="restar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Умения: 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225984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610DEE" w:rsidRPr="00225984" w:rsidTr="00225984">
        <w:trPr>
          <w:cantSplit/>
          <w:trHeight w:val="712"/>
          <w:jc w:val="center"/>
        </w:trPr>
        <w:tc>
          <w:tcPr>
            <w:tcW w:w="577" w:type="pct"/>
            <w:vMerge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351" w:type="pct"/>
            <w:vMerge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0" w:type="pct"/>
          </w:tcPr>
          <w:p w:rsidR="00610DEE" w:rsidRPr="00225984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Знание: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610DEE" w:rsidRPr="00225984" w:rsidRDefault="00610DEE" w:rsidP="00610DEE">
      <w:pPr>
        <w:spacing w:after="0"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610DEE" w:rsidRPr="00225984" w:rsidRDefault="00610DEE" w:rsidP="00610DEE">
      <w:pPr>
        <w:pStyle w:val="1"/>
        <w:rPr>
          <w:sz w:val="20"/>
          <w:szCs w:val="20"/>
        </w:rPr>
      </w:pPr>
      <w:bookmarkStart w:id="10" w:name="_Toc486876312"/>
      <w:bookmarkStart w:id="11" w:name="_Toc487128932"/>
      <w:r w:rsidRPr="00225984">
        <w:rPr>
          <w:sz w:val="20"/>
          <w:szCs w:val="20"/>
        </w:rPr>
        <w:t>4.2. Профессиональные компетенции</w:t>
      </w:r>
      <w:bookmarkEnd w:id="10"/>
      <w:bookmarkEnd w:id="1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7"/>
        <w:gridCol w:w="2860"/>
        <w:gridCol w:w="5584"/>
      </w:tblGrid>
      <w:tr w:rsidR="00610DEE" w:rsidRPr="00225984" w:rsidTr="00225984">
        <w:tc>
          <w:tcPr>
            <w:tcW w:w="949" w:type="pc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Основные виды</w:t>
            </w:r>
          </w:p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1372" w:type="pc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Код и формулировка</w:t>
            </w:r>
          </w:p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Компетенции</w:t>
            </w: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компетенции</w:t>
            </w:r>
          </w:p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(для планирования результатов </w:t>
            </w:r>
            <w:proofErr w:type="gramStart"/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обучения по элементам</w:t>
            </w:r>
            <w:proofErr w:type="gramEnd"/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образовательной программы и соответствующих оценочных средств)</w:t>
            </w:r>
          </w:p>
        </w:tc>
      </w:tr>
      <w:tr w:rsidR="00610DEE" w:rsidRPr="00225984" w:rsidTr="00225984">
        <w:trPr>
          <w:trHeight w:val="575"/>
        </w:trPr>
        <w:tc>
          <w:tcPr>
            <w:tcW w:w="949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сотрудников службы приема и размещения</w:t>
            </w: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ПК 1.1. Планировать потребности службы приема и размещения в материальных ресурсах и персонале</w:t>
            </w: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опыт: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планирования деятельности исполнителей по приему и размещению гостей.</w:t>
            </w:r>
          </w:p>
        </w:tc>
      </w:tr>
      <w:tr w:rsidR="00610DEE" w:rsidRPr="00225984" w:rsidTr="00225984">
        <w:trPr>
          <w:trHeight w:val="92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потребности в материальных ресурсах и персонале службы; определять численность и функциональные обязанности сотрудников, в соответствии с особенностями сегментации гостей и установленными нормативами; организовывать работу по поддержке и ведению информационной базы данных службы приема и размещения, в т.ч. на иностранном языке;</w:t>
            </w:r>
          </w:p>
        </w:tc>
      </w:tr>
      <w:tr w:rsidR="00610DEE" w:rsidRPr="00225984" w:rsidTr="00225984">
        <w:trPr>
          <w:trHeight w:val="92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Style w:val="blk"/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методы </w:t>
            </w:r>
            <w:proofErr w:type="gramStart"/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планирования труда работников службы приема</w:t>
            </w:r>
            <w:proofErr w:type="gramEnd"/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размещения;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структуру и место</w:t>
            </w:r>
            <w:r w:rsidRPr="00225984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 службы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приема и размещения в системе управления гостиничным предприятием; п</w:t>
            </w:r>
            <w:r w:rsidRPr="00225984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ринципы взаимодействия службы приема и размещения с другими отделами гостиницы;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методика определения потребностей службы приема и размещения в материальных ресурсах и персонале;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направленность работы подразделений службы приема и размещения; ф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>ункциональные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обязанности сотрудников; 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правила работы с информационной базой данных гостиницы;</w:t>
            </w:r>
          </w:p>
        </w:tc>
      </w:tr>
      <w:tr w:rsidR="00610DEE" w:rsidRPr="00225984" w:rsidTr="00225984">
        <w:trPr>
          <w:trHeight w:val="46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>ПК 1.2.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деятельность сотрудников службы приема и размещения в соответствии с текущими планами и стандартами гостиницы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опыт: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Организации и стимулирования деятельности исполнителей по приему и размещению гостей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текущими планами и стандартами гостиницы;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разработки операционных процедур и стандартов службы приема и размещения; оформления документов и ведения диалогов на профессиональную тематику на иностранном языке </w:t>
            </w:r>
          </w:p>
        </w:tc>
      </w:tr>
      <w:tr w:rsidR="00610DEE" w:rsidRPr="00225984" w:rsidTr="00225984">
        <w:trPr>
          <w:trHeight w:val="46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работу по поддержке и ведению информационной базы данных службы приема и размещения; проводить тренинги и производственный инструктаж работников службы; выстраивать систему стимулирования и дисциплинарной ответственности работников службы приема и размещения; организовывать процесс работы службы приема и размещения в соответствии с особенностями сегментации гостей и преимуществами отеля;</w:t>
            </w:r>
          </w:p>
        </w:tc>
      </w:tr>
      <w:tr w:rsidR="00610DEE" w:rsidRPr="00225984" w:rsidTr="00225984">
        <w:trPr>
          <w:trHeight w:val="46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Знания: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законы и иные нормативно-правовые акты РФ в сфере туризма и предоставления гостиничных услуг; стандарты и операционные процедуры, определяющие работу службы;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цели, функции и особенности работы службы приема и размещения; стандартное оборудование службы приема и размещения; порядок технологии обслуживания: приема, регистрации, размещения и выписки гостей; </w:t>
            </w:r>
            <w:r w:rsidRPr="00225984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 xml:space="preserve">виды отчетной документации;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правила поведения в конфликтных ситуациях;</w:t>
            </w:r>
            <w:proofErr w:type="gramEnd"/>
          </w:p>
        </w:tc>
      </w:tr>
      <w:tr w:rsidR="00610DEE" w:rsidRPr="00225984" w:rsidTr="00225984">
        <w:trPr>
          <w:trHeight w:val="305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>ПК 1.3.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текущую деятельность сотрудников службы приема и размещения для поддержания требуемого уровня качества</w:t>
            </w: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текущей деятельности сотрудников службы приема и размещения для поддержания требуемого уровня качества</w:t>
            </w:r>
          </w:p>
        </w:tc>
      </w:tr>
      <w:tr w:rsidR="00610DEE" w:rsidRPr="00225984" w:rsidTr="00225984">
        <w:trPr>
          <w:trHeight w:val="305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работу сотрудников службы приема и размещения по организации встреч, приветствий и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обслуживания гостей, по их регистрации и размещению, по охране труда на рабочем месте, по передаче работниками дел при окончании смены;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контролировать выполнение сотрудниками стандартов обслуживания и регламентов службы приема и размещения; </w:t>
            </w:r>
          </w:p>
        </w:tc>
      </w:tr>
      <w:tr w:rsidR="00610DEE" w:rsidRPr="00225984" w:rsidTr="00225984">
        <w:trPr>
          <w:trHeight w:val="305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стандарты, операционные процедуры и регламенты, определяющие работу службы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приема и размещения; 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критерии и показатели качества обслуживания; </w:t>
            </w:r>
            <w:r w:rsidRPr="00225984">
              <w:rPr>
                <w:rStyle w:val="blk"/>
                <w:rFonts w:ascii="Times New Roman" w:hAnsi="Times New Roman" w:cs="Times New Roman"/>
                <w:sz w:val="20"/>
                <w:szCs w:val="20"/>
              </w:rPr>
              <w:t>основные и дополнительные услуги, предоставляемые гостиницей;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категории гостей и особенности обслуживания; правила и нормы охраны труда, техники безопасности, производственной санитарии, противопожарной защиты и личной гигиены в процессе обслуживания гостей;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сотрудников службы питания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ПК 2.1. Планировать потребности службы питания в материальных ресурсах и персонале</w:t>
            </w: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планирования, деятельности сотрудников службы питания и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потребности в материальных ресурсах и персонале;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осуществлять планирование, организацию, координацию и контроль деятельности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службы питания,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взаимодействие с другими службами гостиничного комплекса; оценивать и планировать потребность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службы питания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в материальных ресурсах и персонале; определять численность и функциональные обязанности сотрудников, в соответствии с установленными нормативами, в т.ч. на иностранном языке;</w:t>
            </w:r>
          </w:p>
        </w:tc>
      </w:tr>
      <w:tr w:rsidR="00610DEE" w:rsidRPr="00225984" w:rsidTr="00225984">
        <w:trPr>
          <w:trHeight w:val="557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задач, функций и особенности работы службы питания; законодательных и нормативных актов о предоставлении услуг службы питания гостиничного комплекса; особенностей организаций предприятий питания разных типов и классов, методов и форм обслуживания; требований к обслуживающему персоналу, правил и норм охраны труда, техники безопасности, производственной санитарии, противопожарной защиты и личной гигиены; требований к торговым и производственным помещениям организаций службы питания;</w:t>
            </w:r>
            <w:proofErr w:type="gramEnd"/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терминологии службы питания на иностранном языке;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 xml:space="preserve">ПК 2.2.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Организовывать деятельность сотрудников службы питания в соответствии с текущими планами и стандартами гостиницы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разработки операционных процедур и стандартов службы питания; организации и стимулирования деятельности сотрудников службы питания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текущими планами и стандартами гостиницы;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оформления документов и ведения диалогов на профессиональную тематику на иностранном языке; </w:t>
            </w:r>
          </w:p>
        </w:tc>
      </w:tr>
      <w:tr w:rsidR="00610DEE" w:rsidRPr="00225984" w:rsidTr="00225984">
        <w:trPr>
          <w:trHeight w:val="274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 результаты деятельности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службы питания и потребности в материальных ресурсах и персонале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использовать информационные технологии для ведения делопроизводства и выполнения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регламентов службы питания;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организовывать и контролировать процессы подготовки и обслуживания потребителей услуг с использованием различных методов и приемов подачи блюд и напитков в организациях службы питания, в т.ч. на иностранном языке;</w:t>
            </w:r>
            <w:proofErr w:type="gramEnd"/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организации процесса питания; требований к обслуживающему персоналу, правил и норм охраны труда, техники безопасности, производственной санитарии, противопожарной защиты и личной гигиены; 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специализированных информационных программ и технологий, используемых в работе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службы питания;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этапов процесса обслуживания; технологии организации процесса питания с использованием различных методов и подачи блюд и напитков, стандартов организации обслуживания и продаж в подразделениях службы питания;</w:t>
            </w:r>
            <w:proofErr w:type="gramEnd"/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терминологии службы питания на иностранном языке; регламенты службы питания;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>ПК 2.3.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текущую деятельность сотрудников службы питания для поддержания требуемого уровня качества обслуживания гостей</w:t>
            </w: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текущей деятельности сотрудников службы питания для поддержания требуемого уровня качества обслуживания гостей; 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выполнение сотрудниками стандартов обслуживания и регламентов службы питания (соблюдение подчиненными требований охраны труда на производстве и в процессе обслуживания потребителей и соблюдение санитарно-эпидемиологических требований к организации питания);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критерии и показатели качества обслуживания; методы оценки качества предоставленных услуг; критерии и показатели качества обслуживания; 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>ПК 3.1.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потребности службы обслуживания и эксплуатации номерного фонда в материальных ресурсах и персонале</w:t>
            </w:r>
          </w:p>
          <w:p w:rsidR="00610DEE" w:rsidRPr="00225984" w:rsidRDefault="00610DEE" w:rsidP="00610DEE">
            <w:pPr>
              <w:spacing w:after="0" w:line="240" w:lineRule="auto"/>
              <w:rPr>
                <w:rStyle w:val="20"/>
                <w:rFonts w:ascii="Times New Roman" w:eastAsiaTheme="minorEastAsia" w:hAnsi="Times New Roman"/>
                <w:bCs w:val="0"/>
                <w:iCs w:val="0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планирования потребности службы обслуживания и эксплуатации номерного фонда в материальных ресурсах и персонале; 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оценивать и планировать потребность службы обслуживания и эксплуатации номерного фонда в материальных ресурсах и персонале; определять численность работников, занятых обслуживанием проживающих </w:t>
            </w:r>
            <w:proofErr w:type="gramStart"/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гостей</w:t>
            </w:r>
            <w:proofErr w:type="gramEnd"/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соответствии установленными нормативами,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в т.ч. на иностранном языке;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регламенты службы питания;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структуру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службы обслуживания и эксплуатации номерного фонда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, ее цели, задачи, значение в общей структуре гостиницы;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методика определения потребностей службы обслуживания и эксплуатации номерного фонда в материальных ресурсах и персонале; 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нормы обслуживания;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Style w:val="20"/>
                <w:rFonts w:ascii="Times New Roman" w:eastAsiaTheme="minorEastAsia" w:hAnsi="Times New Roman"/>
                <w:bCs w:val="0"/>
                <w:iCs w:val="0"/>
                <w:sz w:val="20"/>
                <w:szCs w:val="20"/>
              </w:rPr>
            </w:pPr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>ПК 3.2.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деятельность сотрудников службы обслуживания и эксплуатации номерного фонда в соответствии с текущими планами и стандартами гостиницы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разработки операционных процедур и стандартов службы обслуживания и эксплуатации номерного фонда; организации и стимулировании деятельности персонала службы обслуживания и эксплуатации номерного фонда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в соответствии с текущими планами и стандартами гостиницы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; оформления документов и ведения диалогов на профессиональную тематику на иностранном языке; 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организовывать выполнение и контролировать соблюдение стандартов качества оказываемых услуг сотрудниками службы;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рассчитывать нормативы работы горничных;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задачи, функции и особенности работы службы обслуживания и эксплуатации номерного фонда в гостинице; кадровый состав службы, его функциональные обязанности; требования к обслуживающему персоналу; цели, средства и формы обслуживания; технологии организации процесса обслуживания гостей; 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регламенты службы обслуживания и эксплуатации номерного фонда в гостинице;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особенности оформления и составления отдельных видов организационно – распорядительных и финансово – расчетных документов;</w:t>
            </w:r>
            <w:proofErr w:type="gramEnd"/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порядок регистрации документов и ведения </w:t>
            </w:r>
            <w:proofErr w:type="gramStart"/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их исполнением, в т.ч. на иностранном языке;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>ПК 3.3.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текущую деятельность сотрудников службы обслуживания и эксплуатации номерного фонда для поддержания требуемого уровня качества обслуживания гостей</w:t>
            </w: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текущей деятельности сотрудников службы обслуживания и эксплуатации номерного фонда для поддержания требуемого уровня качества обслуживания гостей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планировании</w:t>
            </w:r>
            <w:proofErr w:type="gramEnd"/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организации, стимулировании и контроле деятельности персонала службы обслуживания и эксплуатации номерного фонда.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контролировать выполнение сотрудниками стандартов обслуживания и регламентов службы обслуживания и эксплуатации номерного фонда; к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онтролировать состояние номерного фонда,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ведение документации службы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работу обслуживающего персонала по соблюдению техники безопасности на рабочем месте,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оказанию первой помощи и действий в экстремальной ситуации;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взаимодействия с другими службами отеля; сервисные стандарты </w:t>
            </w:r>
            <w:proofErr w:type="spellStart"/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housekeeping</w:t>
            </w:r>
            <w:proofErr w:type="spellEnd"/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(стандарты обслуживания и регламенты службы обслуживания и эксплуатации номерного фонда); критерии и показатели качества обслуживания;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санитарно-гигиенические мероприятия по обеспечению чистоты, порядка, комфорта пребывания гостей; порядок материально-технического обеспечения гостиницы и контроля за соблюдением норм и стандартов оснащения номерного фонда; п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>ринципы у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правления материально-производственными запасами;</w:t>
            </w:r>
            <w:proofErr w:type="gramEnd"/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методы оценки уровня предоставляемого гостям сервиса; правила и нормы охраны труда, техники безопасности, производственной санитарии, противопожарной защиты и личной гигиены в процессе обслуживания потребителей;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систему отчетности в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службе обслуживания и эксплуатации номерного фонда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Организация и контроль текущей деятельности сотрудников службы бронирования и продаж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>ПК 4.1.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потребности службы бронирования и продаж в материальных ресурсах и персонале</w:t>
            </w: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планирования потребности службы бронирования и продаж в материальных ресурсах и персонале; 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и планировать потребность службы бронирования и продаж в материальных ресурсах и персонале; планировать и прогнозировать продажи;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структура и место службы бронирования и продаж в системе управления гостиничным предприятием, взаимосвязь с другими подразделениями гостиницы; направления работы отделов бронирования и продаж; функциональные обязанности сотрудников службы бронирования и продаж; рынок гостиничных услуг и современные тенденции развития гостиничного рынка; 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>виды каналов сбыта гостиничного продукта;</w:t>
            </w:r>
          </w:p>
        </w:tc>
      </w:tr>
      <w:tr w:rsidR="00610DEE" w:rsidRPr="00225984" w:rsidTr="00225984">
        <w:trPr>
          <w:trHeight w:val="556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 xml:space="preserve">ПК 4.2.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Организовывать деятельность сотрудников службы бронирования и продаж в соответствии с текущими планами и стандартами гостиницы</w:t>
            </w: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деятельности сотрудников службы бронирования и продаж в соответствии с текущими планами и стандартами гостиницы; разработки практических рекомендаций по формированию спроса и стимулированию сбыта гостиничного продукта для различных целевых сегментов; выявлении конкурентоспособности гостиничного продукта;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оформления документов и ведения диалогов на профессиональную тематику на иностранном языке;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мониторинг рынка гостиничных услуг; выделять целевой сегмент клиентской базы;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собирать и анализировать информацию о потребностях целевого рынка;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ориентироваться в номенклатуре основных и дополнительных услуг отеля; разрабатывать мероприятия по повышению лояльности гостей; выявлять конкурентоспособность гостиничного продукта и разрабатывать мероприятия по ее повышению; проводить обучение, персонала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службы бронирования и продаж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приемам эффективных продаж;</w:t>
            </w:r>
            <w:proofErr w:type="gramEnd"/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способы управления доходами гостиницы; особенности спроса и предложения в гостиничном бизнесе; особенности работы с различными категориями гостей; методы управления продажами с учётом сегментации; способы позиционирования гостиницы и выделения ее конкурентных преимуществ;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особенности продаж номерного фонда и дополнительных услуг гостиницы;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каналы и технологии продаж гостиничного продукта; ценообразование, виды тарифных планов и тарифную политику гостиничного предприятия;</w:t>
            </w:r>
            <w:proofErr w:type="gramEnd"/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принципы создания системы «лояльности» работы с гостями; методы максимизации доходов гостиницы; критерии эффективности работы персонала гостиницы по </w:t>
            </w:r>
            <w:r w:rsidRPr="0022598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продажам; виды отчетности по продажам;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нормативные документы, регламентирующие работу службы бронирования и д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окументооборот службы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бронирования и продаж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ресурсов необходимых для работы 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службы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бронирования и продаж, требования к их формированию; методику проведения тренингов для персонала занятого продажами гостиничного продукта; </w:t>
            </w:r>
            <w:proofErr w:type="gramEnd"/>
          </w:p>
        </w:tc>
      </w:tr>
      <w:tr w:rsidR="00610DEE" w:rsidRPr="00225984" w:rsidTr="00225984">
        <w:trPr>
          <w:trHeight w:val="273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 xml:space="preserve">ПК 4.3.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Контролировать текущую деятельность сотрудников службы бронирования и продаж для поддержания требуемого уровня качества обслуживания гостей</w:t>
            </w: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контроля текущей деятельности сотрудников службы бронирования и продаж для поддержания требуемого уровня качества обслуживания гостей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эффективности мероприятий по стимулированию сбыта гостиничного продукта; </w:t>
            </w:r>
          </w:p>
        </w:tc>
      </w:tr>
      <w:tr w:rsidR="00610DEE" w:rsidRPr="00225984" w:rsidTr="00225984">
        <w:trPr>
          <w:trHeight w:val="83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Умения: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эффективность работы службы бронирования и продаж; определять эффективность мероприятий по стимулированию сбыта гостиничного продукта; разрабатывать и предоставлять предложения по повышению эффективности сбыта гостиничного продукта;</w:t>
            </w:r>
          </w:p>
        </w:tc>
      </w:tr>
      <w:tr w:rsidR="00610DEE" w:rsidRPr="00225984" w:rsidTr="00225984">
        <w:trPr>
          <w:trHeight w:val="274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критерии и методы оценки эффективности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работы сотрудников и службы бронирования и продаж</w:t>
            </w:r>
            <w:r w:rsidRPr="0022598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; </w:t>
            </w:r>
          </w:p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виды отчетности по продажам;</w:t>
            </w:r>
          </w:p>
        </w:tc>
      </w:tr>
      <w:tr w:rsidR="00610DEE" w:rsidRPr="00225984" w:rsidTr="00225984">
        <w:trPr>
          <w:trHeight w:val="600"/>
        </w:trPr>
        <w:tc>
          <w:tcPr>
            <w:tcW w:w="949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профессии "Агент по закупкам"</w:t>
            </w: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>ПК.5.1</w:t>
            </w:r>
            <w:proofErr w:type="gramStart"/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 xml:space="preserve"> В</w:t>
            </w:r>
            <w:proofErr w:type="gramEnd"/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>ыполнять заказы по закупке материально-технического снабжения</w:t>
            </w: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опыт: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выполнение заказов по закупке материально-технического снабжения</w:t>
            </w:r>
          </w:p>
        </w:tc>
      </w:tr>
      <w:tr w:rsidR="00610DEE" w:rsidRPr="00225984" w:rsidTr="00225984">
        <w:trPr>
          <w:trHeight w:val="76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Умения: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определять объём необходимых потребностей в материально-техническом обеспечении, в соответствии с действующими нормами и бюджетом предприятия; пользоваться компьютерными программами для ведения учёта, систематизации и анализа данных, составления баз данных, ведения документооборота, справочно-правовыми системами, ресурсами всемирной информационной системы, оргтехникой; работать с закупочной документацией</w:t>
            </w:r>
          </w:p>
        </w:tc>
      </w:tr>
      <w:tr w:rsidR="00610DEE" w:rsidRPr="00225984" w:rsidTr="00225984">
        <w:trPr>
          <w:trHeight w:val="557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>Знания:</w:t>
            </w:r>
          </w:p>
          <w:p w:rsidR="00610DEE" w:rsidRPr="00225984" w:rsidRDefault="00610DEE" w:rsidP="00610DEE">
            <w:pPr>
              <w:pStyle w:val="Default"/>
              <w:jc w:val="both"/>
              <w:rPr>
                <w:sz w:val="20"/>
                <w:szCs w:val="20"/>
              </w:rPr>
            </w:pPr>
            <w:r w:rsidRPr="00225984">
              <w:rPr>
                <w:sz w:val="20"/>
                <w:szCs w:val="20"/>
              </w:rPr>
              <w:t xml:space="preserve">основные условия заключенных договоров на поставку товаров и предоставление услуг в части процедуры оформления заказа на их получение; </w:t>
            </w:r>
          </w:p>
          <w:p w:rsidR="00610DEE" w:rsidRPr="00225984" w:rsidRDefault="00610DEE" w:rsidP="00610DEE">
            <w:pPr>
              <w:pStyle w:val="Default"/>
              <w:jc w:val="both"/>
              <w:rPr>
                <w:sz w:val="20"/>
                <w:szCs w:val="20"/>
              </w:rPr>
            </w:pPr>
            <w:r w:rsidRPr="00225984">
              <w:rPr>
                <w:sz w:val="20"/>
                <w:szCs w:val="20"/>
              </w:rPr>
              <w:t xml:space="preserve">законодательство российской федерации в области материально-технического обеспечения, закупочной деятельности, складского учёта, делопроизводства и архивирования в рамках выполняемых трудовых функций, а также гражданское законодательство в части регулирования договорных отношений и сделок между участниками рынка;  анализ и методики </w:t>
            </w:r>
            <w:proofErr w:type="gramStart"/>
            <w:r w:rsidRPr="00225984">
              <w:rPr>
                <w:sz w:val="20"/>
                <w:szCs w:val="20"/>
              </w:rPr>
              <w:t>оценки степени достижения целей осуществления закупок</w:t>
            </w:r>
            <w:proofErr w:type="gramEnd"/>
            <w:r w:rsidRPr="00225984">
              <w:rPr>
                <w:sz w:val="20"/>
                <w:szCs w:val="20"/>
              </w:rPr>
              <w:t xml:space="preserve"> и их обоснованности; особенности составления закупочной документации</w:t>
            </w:r>
          </w:p>
        </w:tc>
      </w:tr>
      <w:tr w:rsidR="00610DEE" w:rsidRPr="00225984" w:rsidTr="00225984">
        <w:trPr>
          <w:trHeight w:val="540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 w:val="restart"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  <w:r w:rsidRPr="00225984"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  <w:t>ПК.5.2. Организация контроля в сфере закупок</w:t>
            </w: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Практический опыт: </w:t>
            </w: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организация контроля в сфере закупок</w:t>
            </w:r>
          </w:p>
        </w:tc>
      </w:tr>
      <w:tr w:rsidR="00610DEE" w:rsidRPr="00225984" w:rsidTr="00225984">
        <w:trPr>
          <w:trHeight w:val="268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Умения: </w:t>
            </w:r>
          </w:p>
          <w:p w:rsidR="00610DEE" w:rsidRPr="00225984" w:rsidRDefault="00610DEE" w:rsidP="00610DEE">
            <w:pPr>
              <w:pStyle w:val="Default"/>
              <w:jc w:val="both"/>
              <w:rPr>
                <w:sz w:val="20"/>
                <w:szCs w:val="20"/>
              </w:rPr>
            </w:pPr>
            <w:r w:rsidRPr="00225984">
              <w:rPr>
                <w:sz w:val="20"/>
                <w:szCs w:val="20"/>
              </w:rPr>
              <w:t xml:space="preserve">проводить плановые и внеплановые проверки в отношении субъектов контроля при осуществлении закупок </w:t>
            </w:r>
          </w:p>
        </w:tc>
      </w:tr>
      <w:tr w:rsidR="00610DEE" w:rsidRPr="00225984" w:rsidTr="00225984">
        <w:trPr>
          <w:trHeight w:val="274"/>
        </w:trPr>
        <w:tc>
          <w:tcPr>
            <w:tcW w:w="949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pct"/>
            <w:vMerge/>
          </w:tcPr>
          <w:p w:rsidR="00610DEE" w:rsidRPr="00225984" w:rsidRDefault="00610DEE" w:rsidP="00610DEE">
            <w:pPr>
              <w:spacing w:after="0" w:line="240" w:lineRule="auto"/>
              <w:rPr>
                <w:rStyle w:val="af1"/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679" w:type="pct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Знания: </w:t>
            </w:r>
          </w:p>
          <w:p w:rsidR="00610DEE" w:rsidRPr="00225984" w:rsidRDefault="00610DEE" w:rsidP="00610DEE">
            <w:pPr>
              <w:pStyle w:val="Default"/>
              <w:jc w:val="both"/>
              <w:rPr>
                <w:sz w:val="20"/>
                <w:szCs w:val="20"/>
              </w:rPr>
            </w:pPr>
            <w:r w:rsidRPr="00225984">
              <w:rPr>
                <w:sz w:val="20"/>
                <w:szCs w:val="20"/>
              </w:rPr>
              <w:t xml:space="preserve">методология проведения экспертизы закупочной процедуры и документации; нормативно-правовые акты, регулирующие и регламентирующие хозяйственную и финансовую деятельность предприятия </w:t>
            </w:r>
          </w:p>
        </w:tc>
      </w:tr>
    </w:tbl>
    <w:p w:rsidR="00610DEE" w:rsidRPr="00225984" w:rsidRDefault="00610DEE" w:rsidP="00610D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610DEE" w:rsidRPr="00CC4F29" w:rsidRDefault="00610DEE" w:rsidP="00610D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Cs w:val="24"/>
        </w:rPr>
        <w:sectPr w:rsidR="00610DEE" w:rsidRPr="00CC4F29" w:rsidSect="00225984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610DEE" w:rsidRPr="00CC4F29" w:rsidRDefault="00610DEE" w:rsidP="00225984">
      <w:pPr>
        <w:pStyle w:val="1"/>
        <w:ind w:firstLine="0"/>
        <w:jc w:val="left"/>
      </w:pPr>
      <w:bookmarkStart w:id="12" w:name="_Toc486876313"/>
      <w:bookmarkStart w:id="13" w:name="_Toc487128933"/>
      <w:r w:rsidRPr="00CC4F29">
        <w:lastRenderedPageBreak/>
        <w:t>РАЗДЕЛ 5. СТРУКТУРА ОБРАЗОВАТЕЛЬНОЙ ПРОГРАММЫ</w:t>
      </w:r>
      <w:bookmarkEnd w:id="12"/>
      <w:bookmarkEnd w:id="13"/>
      <w:r w:rsidRPr="00CC4F29">
        <w:t xml:space="preserve"> </w:t>
      </w:r>
    </w:p>
    <w:p w:rsidR="00610DEE" w:rsidRPr="00CC4F29" w:rsidRDefault="00610DEE" w:rsidP="00225984">
      <w:pPr>
        <w:pStyle w:val="1"/>
        <w:jc w:val="left"/>
      </w:pPr>
      <w:bookmarkStart w:id="14" w:name="_Toc486876314"/>
      <w:bookmarkStart w:id="15" w:name="_Toc487128934"/>
      <w:r w:rsidRPr="00CC4F29">
        <w:t>5.1. Учебный план</w:t>
      </w:r>
      <w:bookmarkEnd w:id="14"/>
      <w:bookmarkEnd w:id="15"/>
      <w:r w:rsidRPr="00CC4F29">
        <w:t xml:space="preserve"> </w:t>
      </w:r>
    </w:p>
    <w:p w:rsidR="00610DEE" w:rsidRPr="00CC4F29" w:rsidRDefault="00610DEE" w:rsidP="00225984">
      <w:pPr>
        <w:pStyle w:val="1"/>
        <w:jc w:val="left"/>
        <w:rPr>
          <w:color w:val="FF0000"/>
        </w:rPr>
      </w:pPr>
      <w:bookmarkStart w:id="16" w:name="_Toc486876315"/>
      <w:bookmarkStart w:id="17" w:name="_Toc487128935"/>
      <w:r w:rsidRPr="00CC4F29">
        <w:t>5.1.2. Примерный учебный план по программе подготовки специалистов среднего звена</w:t>
      </w:r>
      <w:bookmarkEnd w:id="16"/>
      <w:bookmarkEnd w:id="17"/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W w:w="5000" w:type="pct"/>
        <w:jc w:val="center"/>
        <w:tblLayout w:type="fixed"/>
        <w:tblLook w:val="0000"/>
      </w:tblPr>
      <w:tblGrid>
        <w:gridCol w:w="1919"/>
        <w:gridCol w:w="2859"/>
        <w:gridCol w:w="1308"/>
        <w:gridCol w:w="1581"/>
        <w:gridCol w:w="1732"/>
        <w:gridCol w:w="1649"/>
        <w:gridCol w:w="1612"/>
        <w:gridCol w:w="1133"/>
        <w:gridCol w:w="1560"/>
      </w:tblGrid>
      <w:tr w:rsidR="00610DEE" w:rsidRPr="00CC4F29" w:rsidTr="00225984">
        <w:trPr>
          <w:jc w:val="center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</w:t>
            </w: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936" w:type="pct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образовательной программы в академических часах</w:t>
            </w:r>
          </w:p>
        </w:tc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Рекомендуемый курс изучения</w:t>
            </w:r>
          </w:p>
        </w:tc>
      </w:tr>
      <w:tr w:rsidR="00610DEE" w:rsidRPr="00CC4F29" w:rsidTr="00225984">
        <w:trPr>
          <w:trHeight w:val="70"/>
          <w:jc w:val="center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</w:t>
            </w:r>
            <w:proofErr w:type="gramStart"/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proofErr w:type="gramEnd"/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 взаимодействии с преподавателем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работа</w:t>
            </w: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Занятия по дисциплинам и МДК</w:t>
            </w:r>
          </w:p>
        </w:tc>
        <w:tc>
          <w:tcPr>
            <w:tcW w:w="5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Практики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 УД/МДК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лабораторные и практические занятия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Курсовой проект (работа)</w:t>
            </w: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610DEE" w:rsidRPr="00CC4F29" w:rsidTr="00225984">
        <w:trPr>
          <w:jc w:val="center"/>
        </w:trPr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Обязательная часть образовательной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3168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ОГСЭ.00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Общий гуманитарный и социально-экономический цикл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356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ОГСЭ.01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философии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ОГСЭ.02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ОГСЭ.03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ОГСЭ.04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ОГСЭ 05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 общения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ЕН.00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Математический и общий естественнонаучный цикл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ЕН.01.</w:t>
            </w:r>
          </w:p>
        </w:tc>
        <w:tc>
          <w:tcPr>
            <w:tcW w:w="9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Общепрофепрофессио-нальный</w:t>
            </w:r>
            <w:proofErr w:type="spellEnd"/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цикл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01.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Менеджмент и управление персоналом в гостиничном </w:t>
            </w:r>
            <w:r w:rsidRPr="00225984">
              <w:rPr>
                <w:rFonts w:ascii="Times New Roman" w:hAnsi="Times New Roman" w:cs="Times New Roman"/>
                <w:color w:val="000080"/>
                <w:sz w:val="20"/>
                <w:szCs w:val="20"/>
              </w:rPr>
              <w:t>деле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02.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Основы маркетинга гостиничных услуг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03.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Правовое и документационное обеспечение профессиональной деятельности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ОП 04.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Экономика и бухгалтерский учет гостиничного предприятия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05.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Требования к зданиям и инженерным системам гостиничного предприятия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06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 (второй)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2-3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07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Предпринимательская деятельность в сфере гостиничного бизнеса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 08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Безопасность жизнедеятельности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327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756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ПМ. 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Организация и контроль текущей деятельности сотрудников службы приема и размещения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контроль текущей деятельности сотрудников службы приема и размещения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564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931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sz w:val="20"/>
                <w:szCs w:val="20"/>
              </w:rPr>
              <w:t>Иностранный язык в сфере профессиональной коммуникации для службы приема и размещения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4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7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 01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 02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Организация и контроль </w:t>
            </w: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текущей </w:t>
            </w: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деятельности сотрудников службы питания 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Организация и контроль текущей деятельности сотрудников службы питания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 02.02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Иностранный язык в сфере профессиональной коммуникации для службы питания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 02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ПМ. 03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и контроль </w:t>
            </w: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текущей</w:t>
            </w: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деятельности сотрудников службы обслуживания и эксплуатации номерного фонда</w:t>
            </w:r>
          </w:p>
        </w:tc>
        <w:tc>
          <w:tcPr>
            <w:tcW w:w="42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</w:t>
            </w:r>
          </w:p>
        </w:tc>
        <w:tc>
          <w:tcPr>
            <w:tcW w:w="56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МДК.03.01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контроль текущей деятельности сотрудников службы обслуживания и эксплуатации номерного фонда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 03.02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 в сфере профессиональной коммуникации для службы обслуживания и эксплуатации номерного фонда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 03.01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03.01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ПМ. 04</w:t>
            </w:r>
          </w:p>
        </w:tc>
        <w:tc>
          <w:tcPr>
            <w:tcW w:w="9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Организация и контроль </w:t>
            </w: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текущей</w:t>
            </w: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деятельности сотрудников службы бронирования и продаж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298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МДК.04.01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контроль текущей деятельности сотрудников службы бронирования и продаж гостиничного продукта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МДК 04.02</w:t>
            </w: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Иностранный язык в сфере профессиональной коммуникации для службы бронирования и продаж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 04.01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04.01</w:t>
            </w:r>
          </w:p>
        </w:tc>
        <w:tc>
          <w:tcPr>
            <w:tcW w:w="9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ПМ 05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Выполнение работ по одной или нескольким профессиям рабочих, должностям служащих </w:t>
            </w:r>
            <w:r w:rsidRPr="00225984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(горничная, портье, агент по закупам)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УП. 05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ПП. 05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Промежуточная аттестация 5 </w:t>
            </w:r>
            <w:proofErr w:type="spellStart"/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нед</w:t>
            </w:r>
            <w:proofErr w:type="spellEnd"/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Преддипломная практика (для специальностей СПО)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10DEE" w:rsidRPr="00CC4F29" w:rsidTr="00225984">
        <w:trPr>
          <w:jc w:val="center"/>
        </w:trPr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Вариативная часть образовательной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515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1296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1-3</w:t>
            </w:r>
          </w:p>
        </w:tc>
      </w:tr>
      <w:tr w:rsidR="00610DEE" w:rsidRPr="00CC4F29" w:rsidTr="00225984">
        <w:trPr>
          <w:jc w:val="center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ГИА.00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10DEE" w:rsidRPr="00CC4F29" w:rsidTr="00225984">
        <w:trPr>
          <w:jc w:val="center"/>
        </w:trPr>
        <w:tc>
          <w:tcPr>
            <w:tcW w:w="1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DEE" w:rsidRPr="00225984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4464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5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DEE" w:rsidRPr="00225984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10DEE" w:rsidRPr="00CC4F29" w:rsidRDefault="00610DEE" w:rsidP="00610DEE">
      <w:pPr>
        <w:pStyle w:val="1"/>
      </w:pPr>
      <w:bookmarkStart w:id="18" w:name="_Toc486876316"/>
      <w:bookmarkStart w:id="19" w:name="_Toc487128936"/>
      <w:r w:rsidRPr="00CC4F29">
        <w:t>5.2. Примерный календарный учебный график</w:t>
      </w:r>
      <w:bookmarkEnd w:id="18"/>
      <w:bookmarkEnd w:id="19"/>
      <w:r w:rsidRPr="00CC4F29">
        <w:t xml:space="preserve">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 xml:space="preserve">1 год обучения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288"/>
        <w:gridCol w:w="338"/>
        <w:gridCol w:w="615"/>
        <w:gridCol w:w="367"/>
        <w:gridCol w:w="288"/>
        <w:gridCol w:w="288"/>
        <w:gridCol w:w="303"/>
        <w:gridCol w:w="321"/>
        <w:gridCol w:w="288"/>
        <w:gridCol w:w="287"/>
        <w:gridCol w:w="302"/>
        <w:gridCol w:w="320"/>
        <w:gridCol w:w="287"/>
        <w:gridCol w:w="287"/>
        <w:gridCol w:w="284"/>
        <w:gridCol w:w="15"/>
        <w:gridCol w:w="317"/>
        <w:gridCol w:w="287"/>
        <w:gridCol w:w="19"/>
        <w:gridCol w:w="224"/>
        <w:gridCol w:w="44"/>
        <w:gridCol w:w="179"/>
        <w:gridCol w:w="111"/>
        <w:gridCol w:w="112"/>
        <w:gridCol w:w="178"/>
        <w:gridCol w:w="45"/>
        <w:gridCol w:w="223"/>
        <w:gridCol w:w="64"/>
        <w:gridCol w:w="159"/>
        <w:gridCol w:w="173"/>
        <w:gridCol w:w="50"/>
        <w:gridCol w:w="223"/>
        <w:gridCol w:w="59"/>
        <w:gridCol w:w="164"/>
        <w:gridCol w:w="168"/>
        <w:gridCol w:w="55"/>
        <w:gridCol w:w="223"/>
        <w:gridCol w:w="54"/>
        <w:gridCol w:w="169"/>
        <w:gridCol w:w="163"/>
        <w:gridCol w:w="60"/>
        <w:gridCol w:w="223"/>
        <w:gridCol w:w="49"/>
        <w:gridCol w:w="174"/>
        <w:gridCol w:w="158"/>
        <w:gridCol w:w="62"/>
        <w:gridCol w:w="220"/>
        <w:gridCol w:w="50"/>
        <w:gridCol w:w="170"/>
        <w:gridCol w:w="162"/>
        <w:gridCol w:w="58"/>
        <w:gridCol w:w="220"/>
        <w:gridCol w:w="54"/>
        <w:gridCol w:w="166"/>
        <w:gridCol w:w="166"/>
        <w:gridCol w:w="54"/>
        <w:gridCol w:w="220"/>
        <w:gridCol w:w="58"/>
        <w:gridCol w:w="162"/>
        <w:gridCol w:w="170"/>
        <w:gridCol w:w="50"/>
        <w:gridCol w:w="220"/>
        <w:gridCol w:w="62"/>
        <w:gridCol w:w="158"/>
        <w:gridCol w:w="174"/>
        <w:gridCol w:w="46"/>
        <w:gridCol w:w="220"/>
        <w:gridCol w:w="66"/>
        <w:gridCol w:w="154"/>
        <w:gridCol w:w="178"/>
        <w:gridCol w:w="42"/>
        <w:gridCol w:w="220"/>
        <w:gridCol w:w="70"/>
        <w:gridCol w:w="150"/>
        <w:gridCol w:w="182"/>
        <w:gridCol w:w="38"/>
        <w:gridCol w:w="220"/>
        <w:gridCol w:w="74"/>
        <w:gridCol w:w="146"/>
        <w:gridCol w:w="186"/>
        <w:gridCol w:w="34"/>
        <w:gridCol w:w="220"/>
        <w:gridCol w:w="78"/>
        <w:gridCol w:w="98"/>
        <w:gridCol w:w="44"/>
        <w:gridCol w:w="203"/>
        <w:gridCol w:w="17"/>
        <w:gridCol w:w="163"/>
        <w:gridCol w:w="57"/>
        <w:gridCol w:w="96"/>
        <w:gridCol w:w="124"/>
        <w:gridCol w:w="208"/>
        <w:gridCol w:w="12"/>
        <w:gridCol w:w="244"/>
      </w:tblGrid>
      <w:tr w:rsidR="00610DEE" w:rsidRPr="00CC4F29" w:rsidTr="00225984">
        <w:trPr>
          <w:cantSplit/>
          <w:trHeight w:val="541"/>
          <w:jc w:val="center"/>
        </w:trPr>
        <w:tc>
          <w:tcPr>
            <w:tcW w:w="94" w:type="pct"/>
            <w:vMerge w:val="restar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Индекс</w:t>
            </w:r>
          </w:p>
        </w:tc>
        <w:tc>
          <w:tcPr>
            <w:tcW w:w="312" w:type="pct"/>
            <w:gridSpan w:val="2"/>
            <w:vMerge w:val="restar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Компоненты программы</w:t>
            </w:r>
          </w:p>
        </w:tc>
        <w:tc>
          <w:tcPr>
            <w:tcW w:w="12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  <w:r w:rsidRPr="00CC4F29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footnoteReference w:id="1"/>
            </w:r>
          </w:p>
        </w:tc>
        <w:tc>
          <w:tcPr>
            <w:tcW w:w="287" w:type="pct"/>
            <w:gridSpan w:val="3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Сентябрь</w:t>
            </w:r>
          </w:p>
        </w:tc>
        <w:tc>
          <w:tcPr>
            <w:tcW w:w="105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287" w:type="pct"/>
            <w:gridSpan w:val="3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Октябрь</w:t>
            </w:r>
          </w:p>
        </w:tc>
        <w:tc>
          <w:tcPr>
            <w:tcW w:w="105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281" w:type="pct"/>
            <w:gridSpan w:val="3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Ноябрь</w:t>
            </w:r>
          </w:p>
        </w:tc>
        <w:tc>
          <w:tcPr>
            <w:tcW w:w="10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378" w:type="pct"/>
            <w:gridSpan w:val="8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Декабрь </w:t>
            </w:r>
          </w:p>
        </w:tc>
        <w:tc>
          <w:tcPr>
            <w:tcW w:w="109" w:type="pct"/>
            <w:gridSpan w:val="3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327" w:type="pct"/>
            <w:gridSpan w:val="7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Январь </w:t>
            </w:r>
          </w:p>
        </w:tc>
        <w:tc>
          <w:tcPr>
            <w:tcW w:w="109" w:type="pct"/>
            <w:gridSpan w:val="3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435" w:type="pct"/>
            <w:gridSpan w:val="1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Февраль </w:t>
            </w:r>
          </w:p>
        </w:tc>
        <w:tc>
          <w:tcPr>
            <w:tcW w:w="10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435" w:type="pct"/>
            <w:gridSpan w:val="1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Март </w:t>
            </w:r>
          </w:p>
        </w:tc>
        <w:tc>
          <w:tcPr>
            <w:tcW w:w="109" w:type="pct"/>
            <w:gridSpan w:val="3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435" w:type="pct"/>
            <w:gridSpan w:val="1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Апрель </w:t>
            </w:r>
          </w:p>
        </w:tc>
        <w:tc>
          <w:tcPr>
            <w:tcW w:w="10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440" w:type="pct"/>
            <w:gridSpan w:val="11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Май </w:t>
            </w:r>
          </w:p>
        </w:tc>
        <w:tc>
          <w:tcPr>
            <w:tcW w:w="109" w:type="pct"/>
            <w:gridSpan w:val="4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109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86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Всего часов</w:t>
            </w:r>
          </w:p>
        </w:tc>
      </w:tr>
      <w:tr w:rsidR="00610DEE" w:rsidRPr="00CC4F29" w:rsidTr="00225984">
        <w:trPr>
          <w:gridAfter w:val="6"/>
          <w:wAfter w:w="243" w:type="pct"/>
          <w:cantSplit/>
          <w:jc w:val="center"/>
        </w:trPr>
        <w:tc>
          <w:tcPr>
            <w:tcW w:w="94" w:type="pct"/>
            <w:vMerge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12" w:type="pct"/>
            <w:gridSpan w:val="2"/>
            <w:vMerge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4351" w:type="pct"/>
            <w:gridSpan w:val="85"/>
            <w:tcBorders>
              <w:right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Номера календарных недель</w:t>
            </w:r>
          </w:p>
        </w:tc>
      </w:tr>
      <w:tr w:rsidR="00610DEE" w:rsidRPr="00CC4F29" w:rsidTr="00225984">
        <w:trPr>
          <w:cantSplit/>
          <w:trHeight w:val="429"/>
          <w:jc w:val="center"/>
        </w:trPr>
        <w:tc>
          <w:tcPr>
            <w:tcW w:w="94" w:type="pct"/>
            <w:vMerge w:val="restar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12" w:type="pct"/>
            <w:gridSpan w:val="2"/>
            <w:vMerge w:val="restar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0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94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37</w:t>
            </w:r>
          </w:p>
        </w:tc>
        <w:tc>
          <w:tcPr>
            <w:tcW w:w="94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38</w:t>
            </w:r>
          </w:p>
        </w:tc>
        <w:tc>
          <w:tcPr>
            <w:tcW w:w="99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39</w:t>
            </w:r>
          </w:p>
        </w:tc>
        <w:tc>
          <w:tcPr>
            <w:tcW w:w="105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40</w:t>
            </w:r>
          </w:p>
        </w:tc>
        <w:tc>
          <w:tcPr>
            <w:tcW w:w="94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41</w:t>
            </w:r>
          </w:p>
        </w:tc>
        <w:tc>
          <w:tcPr>
            <w:tcW w:w="94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42</w:t>
            </w:r>
          </w:p>
        </w:tc>
        <w:tc>
          <w:tcPr>
            <w:tcW w:w="99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43</w:t>
            </w:r>
          </w:p>
        </w:tc>
        <w:tc>
          <w:tcPr>
            <w:tcW w:w="105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44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45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46</w:t>
            </w:r>
          </w:p>
        </w:tc>
        <w:tc>
          <w:tcPr>
            <w:tcW w:w="98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47</w:t>
            </w:r>
          </w:p>
        </w:tc>
        <w:tc>
          <w:tcPr>
            <w:tcW w:w="104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48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49</w:t>
            </w:r>
          </w:p>
        </w:tc>
        <w:tc>
          <w:tcPr>
            <w:tcW w:w="94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50</w:t>
            </w:r>
          </w:p>
        </w:tc>
        <w:tc>
          <w:tcPr>
            <w:tcW w:w="95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51</w:t>
            </w:r>
          </w:p>
        </w:tc>
        <w:tc>
          <w:tcPr>
            <w:tcW w:w="95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52</w:t>
            </w:r>
          </w:p>
        </w:tc>
        <w:tc>
          <w:tcPr>
            <w:tcW w:w="109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10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109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10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109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10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109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10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109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10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109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11</w:t>
            </w:r>
          </w:p>
        </w:tc>
        <w:tc>
          <w:tcPr>
            <w:tcW w:w="10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12</w:t>
            </w:r>
          </w:p>
        </w:tc>
        <w:tc>
          <w:tcPr>
            <w:tcW w:w="109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13</w:t>
            </w:r>
          </w:p>
        </w:tc>
        <w:tc>
          <w:tcPr>
            <w:tcW w:w="109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14</w:t>
            </w:r>
          </w:p>
        </w:tc>
        <w:tc>
          <w:tcPr>
            <w:tcW w:w="109" w:type="pct"/>
            <w:gridSpan w:val="3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15</w:t>
            </w:r>
          </w:p>
        </w:tc>
        <w:tc>
          <w:tcPr>
            <w:tcW w:w="109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16</w:t>
            </w:r>
          </w:p>
        </w:tc>
        <w:tc>
          <w:tcPr>
            <w:tcW w:w="109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</w:tc>
        <w:tc>
          <w:tcPr>
            <w:tcW w:w="109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18</w:t>
            </w:r>
          </w:p>
        </w:tc>
        <w:tc>
          <w:tcPr>
            <w:tcW w:w="109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19</w:t>
            </w:r>
          </w:p>
        </w:tc>
        <w:tc>
          <w:tcPr>
            <w:tcW w:w="109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20</w:t>
            </w:r>
          </w:p>
        </w:tc>
        <w:tc>
          <w:tcPr>
            <w:tcW w:w="109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21</w:t>
            </w:r>
          </w:p>
        </w:tc>
        <w:tc>
          <w:tcPr>
            <w:tcW w:w="109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22</w:t>
            </w:r>
          </w:p>
        </w:tc>
        <w:tc>
          <w:tcPr>
            <w:tcW w:w="109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23</w:t>
            </w:r>
          </w:p>
        </w:tc>
        <w:tc>
          <w:tcPr>
            <w:tcW w:w="113" w:type="pct"/>
            <w:gridSpan w:val="3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24</w:t>
            </w:r>
          </w:p>
        </w:tc>
        <w:tc>
          <w:tcPr>
            <w:tcW w:w="109" w:type="pct"/>
            <w:gridSpan w:val="4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25</w:t>
            </w:r>
          </w:p>
        </w:tc>
        <w:tc>
          <w:tcPr>
            <w:tcW w:w="109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26</w:t>
            </w:r>
          </w:p>
        </w:tc>
        <w:tc>
          <w:tcPr>
            <w:tcW w:w="86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gridAfter w:val="6"/>
          <w:wAfter w:w="243" w:type="pct"/>
          <w:cantSplit/>
          <w:jc w:val="center"/>
        </w:trPr>
        <w:tc>
          <w:tcPr>
            <w:tcW w:w="94" w:type="pct"/>
            <w:vMerge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12" w:type="pct"/>
            <w:gridSpan w:val="2"/>
            <w:vMerge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4211" w:type="pct"/>
            <w:gridSpan w:val="81"/>
            <w:tcBorders>
              <w:right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Порядковые номера недель учебного года</w:t>
            </w:r>
          </w:p>
        </w:tc>
        <w:tc>
          <w:tcPr>
            <w:tcW w:w="140" w:type="pct"/>
            <w:gridSpan w:val="4"/>
            <w:tcBorders>
              <w:left w:val="nil"/>
              <w:right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05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595" w:type="pct"/>
            <w:gridSpan w:val="17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3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73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73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73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73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73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73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73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73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11</w:t>
            </w:r>
          </w:p>
        </w:tc>
        <w:tc>
          <w:tcPr>
            <w:tcW w:w="73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12</w:t>
            </w: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13</w:t>
            </w:r>
          </w:p>
        </w:tc>
        <w:tc>
          <w:tcPr>
            <w:tcW w:w="73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14</w:t>
            </w: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15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16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Cs/>
                <w:sz w:val="12"/>
                <w:szCs w:val="16"/>
              </w:rPr>
              <w:t>18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19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20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21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22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23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24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25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26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27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28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29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30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31</w:t>
            </w: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32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33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34</w:t>
            </w: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35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37</w:t>
            </w: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38</w:t>
            </w: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39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40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41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42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43</w:t>
            </w:r>
          </w:p>
        </w:tc>
        <w:tc>
          <w:tcPr>
            <w:tcW w:w="80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cantSplit/>
          <w:trHeight w:val="958"/>
          <w:jc w:val="center"/>
        </w:trPr>
        <w:tc>
          <w:tcPr>
            <w:tcW w:w="205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ОГСЭ.00</w:t>
            </w:r>
          </w:p>
        </w:tc>
        <w:tc>
          <w:tcPr>
            <w:tcW w:w="1595" w:type="pct"/>
            <w:gridSpan w:val="17"/>
            <w:shd w:val="clear" w:color="auto" w:fill="D9D9D9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Общий гуманитарный и социально-экономический цикл</w:t>
            </w:r>
          </w:p>
        </w:tc>
        <w:tc>
          <w:tcPr>
            <w:tcW w:w="73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05" w:type="pct"/>
            <w:gridSpan w:val="2"/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Cs/>
                <w:sz w:val="12"/>
                <w:szCs w:val="16"/>
              </w:rPr>
              <w:t>ОГСЭ.01</w:t>
            </w:r>
          </w:p>
        </w:tc>
        <w:tc>
          <w:tcPr>
            <w:tcW w:w="1595" w:type="pct"/>
            <w:gridSpan w:val="17"/>
            <w:tcBorders>
              <w:left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Основы философии</w:t>
            </w:r>
          </w:p>
        </w:tc>
        <w:tc>
          <w:tcPr>
            <w:tcW w:w="73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05" w:type="pct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Cs/>
                <w:sz w:val="12"/>
                <w:szCs w:val="16"/>
              </w:rPr>
              <w:t>ОГСЭ.02</w:t>
            </w:r>
          </w:p>
        </w:tc>
        <w:tc>
          <w:tcPr>
            <w:tcW w:w="1595" w:type="pct"/>
            <w:gridSpan w:val="17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История</w:t>
            </w:r>
          </w:p>
        </w:tc>
        <w:tc>
          <w:tcPr>
            <w:tcW w:w="73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05" w:type="pct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Cs/>
                <w:sz w:val="12"/>
                <w:szCs w:val="16"/>
              </w:rPr>
              <w:t>ОГСЭ.03</w:t>
            </w:r>
          </w:p>
        </w:tc>
        <w:tc>
          <w:tcPr>
            <w:tcW w:w="1595" w:type="pct"/>
            <w:gridSpan w:val="17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73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112</w:t>
            </w: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05" w:type="pct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Cs/>
                <w:sz w:val="12"/>
                <w:szCs w:val="16"/>
              </w:rPr>
              <w:t>ОГСЭ.04</w:t>
            </w:r>
          </w:p>
        </w:tc>
        <w:tc>
          <w:tcPr>
            <w:tcW w:w="1595" w:type="pct"/>
            <w:gridSpan w:val="17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Физическая культура</w:t>
            </w:r>
          </w:p>
        </w:tc>
        <w:tc>
          <w:tcPr>
            <w:tcW w:w="73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62</w:t>
            </w:r>
          </w:p>
        </w:tc>
      </w:tr>
      <w:tr w:rsidR="00225984" w:rsidRPr="00CC4F29" w:rsidTr="00225984">
        <w:trPr>
          <w:cantSplit/>
          <w:trHeight w:val="367"/>
          <w:jc w:val="center"/>
        </w:trPr>
        <w:tc>
          <w:tcPr>
            <w:tcW w:w="205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ОГСЭ.05</w:t>
            </w:r>
          </w:p>
        </w:tc>
        <w:tc>
          <w:tcPr>
            <w:tcW w:w="1595" w:type="pct"/>
            <w:gridSpan w:val="17"/>
            <w:shd w:val="clear" w:color="auto" w:fill="D9D9D9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Психология общения</w:t>
            </w:r>
          </w:p>
        </w:tc>
        <w:tc>
          <w:tcPr>
            <w:tcW w:w="73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cantSplit/>
          <w:trHeight w:val="367"/>
          <w:jc w:val="center"/>
        </w:trPr>
        <w:tc>
          <w:tcPr>
            <w:tcW w:w="205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ЕН.00</w:t>
            </w:r>
          </w:p>
        </w:tc>
        <w:tc>
          <w:tcPr>
            <w:tcW w:w="1595" w:type="pct"/>
            <w:gridSpan w:val="17"/>
            <w:shd w:val="clear" w:color="auto" w:fill="D9D9D9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Математический и общий </w:t>
            </w:r>
            <w:proofErr w:type="spellStart"/>
            <w:proofErr w:type="gramStart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естественно-научный</w:t>
            </w:r>
            <w:proofErr w:type="spellEnd"/>
            <w:proofErr w:type="gramEnd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цикл</w:t>
            </w:r>
          </w:p>
        </w:tc>
        <w:tc>
          <w:tcPr>
            <w:tcW w:w="73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05" w:type="pct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i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iCs/>
                <w:sz w:val="12"/>
                <w:szCs w:val="16"/>
              </w:rPr>
              <w:t>ЕН.01.</w:t>
            </w:r>
          </w:p>
        </w:tc>
        <w:tc>
          <w:tcPr>
            <w:tcW w:w="1595" w:type="pct"/>
            <w:gridSpan w:val="17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73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80</w:t>
            </w:r>
          </w:p>
        </w:tc>
      </w:tr>
      <w:tr w:rsidR="00225984" w:rsidRPr="00CC4F29" w:rsidTr="00225984">
        <w:trPr>
          <w:jc w:val="center"/>
        </w:trPr>
        <w:tc>
          <w:tcPr>
            <w:tcW w:w="205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ОП.00</w:t>
            </w:r>
          </w:p>
        </w:tc>
        <w:tc>
          <w:tcPr>
            <w:tcW w:w="1595" w:type="pct"/>
            <w:gridSpan w:val="17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Общепрофессиональный</w:t>
            </w:r>
            <w:proofErr w:type="spellEnd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цикл </w:t>
            </w:r>
          </w:p>
        </w:tc>
        <w:tc>
          <w:tcPr>
            <w:tcW w:w="73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ОП. 01</w:t>
            </w:r>
          </w:p>
        </w:tc>
        <w:tc>
          <w:tcPr>
            <w:tcW w:w="1595" w:type="pct"/>
            <w:gridSpan w:val="17"/>
            <w:noWrap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Менеджмент и управление персоналом в </w:t>
            </w:r>
            <w:r w:rsidRPr="00CC4F29">
              <w:rPr>
                <w:rFonts w:ascii="Times New Roman" w:hAnsi="Times New Roman" w:cs="Times New Roman"/>
                <w:color w:val="000080"/>
                <w:sz w:val="12"/>
                <w:szCs w:val="16"/>
              </w:rPr>
              <w:t>гостиничном деле</w:t>
            </w:r>
          </w:p>
        </w:tc>
        <w:tc>
          <w:tcPr>
            <w:tcW w:w="73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100</w:t>
            </w: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ОП. 02</w:t>
            </w:r>
          </w:p>
        </w:tc>
        <w:tc>
          <w:tcPr>
            <w:tcW w:w="1595" w:type="pct"/>
            <w:gridSpan w:val="17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Основы маркетинга гостиничных услуг 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76</w:t>
            </w: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ОП. 03</w:t>
            </w:r>
          </w:p>
        </w:tc>
        <w:tc>
          <w:tcPr>
            <w:tcW w:w="1595" w:type="pct"/>
            <w:gridSpan w:val="17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Правовое и документационное обеспечение профессиональной деятельности 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ОП. 04</w:t>
            </w:r>
          </w:p>
        </w:tc>
        <w:tc>
          <w:tcPr>
            <w:tcW w:w="1595" w:type="pct"/>
            <w:gridSpan w:val="17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Экономика и бухгалтерский учет гостиничного предприятия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ОП.05</w:t>
            </w:r>
          </w:p>
        </w:tc>
        <w:tc>
          <w:tcPr>
            <w:tcW w:w="1595" w:type="pct"/>
            <w:gridSpan w:val="17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Требования к зданиям и инженерным системам гостиничного предприятия 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tcBorders>
              <w:top w:val="nil"/>
            </w:tcBorders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 06</w:t>
            </w:r>
          </w:p>
        </w:tc>
        <w:tc>
          <w:tcPr>
            <w:tcW w:w="1595" w:type="pct"/>
            <w:gridSpan w:val="17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Иностранный язык (второй)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tcBorders>
              <w:top w:val="nil"/>
            </w:tcBorders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 07</w:t>
            </w:r>
          </w:p>
        </w:tc>
        <w:tc>
          <w:tcPr>
            <w:tcW w:w="1595" w:type="pct"/>
            <w:gridSpan w:val="17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Предпринимательская деятельность в сфере гостиничного бизнеса 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tcBorders>
              <w:top w:val="nil"/>
            </w:tcBorders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>ОП 08</w:t>
            </w:r>
          </w:p>
        </w:tc>
        <w:tc>
          <w:tcPr>
            <w:tcW w:w="1595" w:type="pct"/>
            <w:gridSpan w:val="17"/>
            <w:noWrap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05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П.00</w:t>
            </w:r>
          </w:p>
        </w:tc>
        <w:tc>
          <w:tcPr>
            <w:tcW w:w="1595" w:type="pct"/>
            <w:gridSpan w:val="17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Профессиональный цикл </w:t>
            </w:r>
          </w:p>
        </w:tc>
        <w:tc>
          <w:tcPr>
            <w:tcW w:w="73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05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ПМ.00</w:t>
            </w:r>
          </w:p>
        </w:tc>
        <w:tc>
          <w:tcPr>
            <w:tcW w:w="1595" w:type="pct"/>
            <w:gridSpan w:val="17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Профессиональные модули</w:t>
            </w:r>
            <w:r w:rsidRPr="00CC4F29">
              <w:rPr>
                <w:rStyle w:val="ad"/>
                <w:rFonts w:ascii="Times New Roman" w:hAnsi="Times New Roman"/>
                <w:b/>
                <w:sz w:val="12"/>
                <w:szCs w:val="16"/>
              </w:rPr>
              <w:footnoteReference w:id="2"/>
            </w:r>
          </w:p>
        </w:tc>
        <w:tc>
          <w:tcPr>
            <w:tcW w:w="73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05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ПМ.01</w:t>
            </w:r>
          </w:p>
        </w:tc>
        <w:tc>
          <w:tcPr>
            <w:tcW w:w="1595" w:type="pct"/>
            <w:gridSpan w:val="17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МДК.01.01</w:t>
            </w:r>
          </w:p>
        </w:tc>
        <w:tc>
          <w:tcPr>
            <w:tcW w:w="1595" w:type="pct"/>
            <w:gridSpan w:val="17"/>
            <w:noWrap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106</w:t>
            </w: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МДК.01.02</w:t>
            </w:r>
          </w:p>
        </w:tc>
        <w:tc>
          <w:tcPr>
            <w:tcW w:w="1595" w:type="pct"/>
            <w:gridSpan w:val="17"/>
            <w:noWrap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38</w:t>
            </w: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УП. 01</w:t>
            </w: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72</w:t>
            </w: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ПП.01</w:t>
            </w: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72</w:t>
            </w:r>
          </w:p>
        </w:tc>
      </w:tr>
      <w:tr w:rsidR="00225984" w:rsidRPr="00CC4F29" w:rsidTr="00225984">
        <w:trPr>
          <w:jc w:val="center"/>
        </w:trPr>
        <w:tc>
          <w:tcPr>
            <w:tcW w:w="205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ПМ.02</w:t>
            </w:r>
          </w:p>
        </w:tc>
        <w:tc>
          <w:tcPr>
            <w:tcW w:w="1595" w:type="pct"/>
            <w:gridSpan w:val="17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МДК.02.01</w:t>
            </w: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МДК.02.02</w:t>
            </w: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УП. 02</w:t>
            </w: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ПП. 02</w:t>
            </w: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05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ПМ.03</w:t>
            </w:r>
          </w:p>
        </w:tc>
        <w:tc>
          <w:tcPr>
            <w:tcW w:w="1595" w:type="pct"/>
            <w:gridSpan w:val="17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МДК.03.01</w:t>
            </w:r>
          </w:p>
        </w:tc>
        <w:tc>
          <w:tcPr>
            <w:tcW w:w="1595" w:type="pct"/>
            <w:gridSpan w:val="17"/>
            <w:noWrap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МДК.03.02</w:t>
            </w: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УП. 03</w:t>
            </w: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Учебная практика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ПП. 03</w:t>
            </w: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Производственная практика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Промежуточная аттестация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05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ПМ.04</w:t>
            </w:r>
          </w:p>
        </w:tc>
        <w:tc>
          <w:tcPr>
            <w:tcW w:w="1595" w:type="pct"/>
            <w:gridSpan w:val="17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80" w:type="pct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МДК.04.01</w:t>
            </w:r>
          </w:p>
        </w:tc>
        <w:tc>
          <w:tcPr>
            <w:tcW w:w="1595" w:type="pct"/>
            <w:gridSpan w:val="17"/>
            <w:noWrap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58</w:t>
            </w: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МДК.04.02</w:t>
            </w: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УП. 04</w:t>
            </w: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Учебная практика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ПП. 04</w:t>
            </w: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Производственная практика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05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ПМ 05</w:t>
            </w:r>
          </w:p>
        </w:tc>
        <w:tc>
          <w:tcPr>
            <w:tcW w:w="1595" w:type="pct"/>
            <w:gridSpan w:val="17"/>
            <w:tcBorders>
              <w:left w:val="nil"/>
            </w:tcBorders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Выполнение работ по одной или нескольким профессиям рабочих, должностям служащих </w:t>
            </w:r>
            <w:r w:rsidRPr="00CC4F29">
              <w:rPr>
                <w:rFonts w:ascii="Times New Roman" w:hAnsi="Times New Roman" w:cs="Times New Roman"/>
                <w:iCs/>
                <w:sz w:val="12"/>
                <w:szCs w:val="16"/>
              </w:rPr>
              <w:t>(горничная, портье, агент по закупкам)</w:t>
            </w:r>
          </w:p>
        </w:tc>
        <w:tc>
          <w:tcPr>
            <w:tcW w:w="73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72</w:t>
            </w: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tcBorders>
              <w:top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УП. 05</w:t>
            </w:r>
          </w:p>
        </w:tc>
        <w:tc>
          <w:tcPr>
            <w:tcW w:w="1595" w:type="pct"/>
            <w:gridSpan w:val="17"/>
            <w:tcBorders>
              <w:top w:val="nil"/>
              <w:left w:val="nil"/>
            </w:tcBorders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Учебная практика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72</w:t>
            </w:r>
          </w:p>
        </w:tc>
      </w:tr>
      <w:tr w:rsidR="00610DEE" w:rsidRPr="00CC4F29" w:rsidTr="00225984">
        <w:trPr>
          <w:jc w:val="center"/>
        </w:trPr>
        <w:tc>
          <w:tcPr>
            <w:tcW w:w="205" w:type="pct"/>
            <w:gridSpan w:val="2"/>
            <w:tcBorders>
              <w:top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ПП. 05</w:t>
            </w: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Производственная практика</w:t>
            </w: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72</w:t>
            </w:r>
          </w:p>
        </w:tc>
      </w:tr>
      <w:tr w:rsidR="00225984" w:rsidRPr="00CC4F29" w:rsidTr="00225984">
        <w:trPr>
          <w:jc w:val="center"/>
        </w:trPr>
        <w:tc>
          <w:tcPr>
            <w:tcW w:w="205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595" w:type="pct"/>
            <w:gridSpan w:val="17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Промежуточная аттестация</w:t>
            </w:r>
          </w:p>
        </w:tc>
        <w:tc>
          <w:tcPr>
            <w:tcW w:w="73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3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72</w:t>
            </w:r>
          </w:p>
        </w:tc>
      </w:tr>
      <w:tr w:rsidR="00225984" w:rsidRPr="00CC4F29" w:rsidTr="00225984">
        <w:trPr>
          <w:cantSplit/>
          <w:trHeight w:val="363"/>
          <w:jc w:val="center"/>
        </w:trPr>
        <w:tc>
          <w:tcPr>
            <w:tcW w:w="1799" w:type="pct"/>
            <w:gridSpan w:val="19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Всего час</w:t>
            </w:r>
            <w:proofErr w:type="gramStart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.</w:t>
            </w:r>
            <w:proofErr w:type="gramEnd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proofErr w:type="gramStart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в</w:t>
            </w:r>
            <w:proofErr w:type="gramEnd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неделю </w:t>
            </w:r>
          </w:p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учебных занятий</w:t>
            </w:r>
          </w:p>
        </w:tc>
        <w:tc>
          <w:tcPr>
            <w:tcW w:w="73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3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3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610DEE" w:rsidRPr="00CC4F29" w:rsidRDefault="00610DEE" w:rsidP="00610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 xml:space="preserve">2 год обучения </w:t>
      </w:r>
    </w:p>
    <w:p w:rsidR="00610DEE" w:rsidRPr="00CC4F29" w:rsidRDefault="00610DEE" w:rsidP="00610DEE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288"/>
        <w:gridCol w:w="188"/>
        <w:gridCol w:w="765"/>
        <w:gridCol w:w="367"/>
        <w:gridCol w:w="288"/>
        <w:gridCol w:w="288"/>
        <w:gridCol w:w="297"/>
        <w:gridCol w:w="321"/>
        <w:gridCol w:w="288"/>
        <w:gridCol w:w="287"/>
        <w:gridCol w:w="293"/>
        <w:gridCol w:w="320"/>
        <w:gridCol w:w="287"/>
        <w:gridCol w:w="287"/>
        <w:gridCol w:w="284"/>
        <w:gridCol w:w="15"/>
        <w:gridCol w:w="317"/>
        <w:gridCol w:w="247"/>
        <w:gridCol w:w="40"/>
        <w:gridCol w:w="182"/>
        <w:gridCol w:w="105"/>
        <w:gridCol w:w="117"/>
        <w:gridCol w:w="173"/>
        <w:gridCol w:w="49"/>
        <w:gridCol w:w="222"/>
        <w:gridCol w:w="19"/>
        <w:gridCol w:w="203"/>
        <w:gridCol w:w="129"/>
        <w:gridCol w:w="93"/>
        <w:gridCol w:w="222"/>
        <w:gridCol w:w="17"/>
        <w:gridCol w:w="205"/>
        <w:gridCol w:w="127"/>
        <w:gridCol w:w="95"/>
        <w:gridCol w:w="223"/>
        <w:gridCol w:w="14"/>
        <w:gridCol w:w="209"/>
        <w:gridCol w:w="123"/>
        <w:gridCol w:w="100"/>
        <w:gridCol w:w="223"/>
        <w:gridCol w:w="9"/>
        <w:gridCol w:w="214"/>
        <w:gridCol w:w="118"/>
        <w:gridCol w:w="105"/>
        <w:gridCol w:w="223"/>
        <w:gridCol w:w="4"/>
        <w:gridCol w:w="219"/>
        <w:gridCol w:w="113"/>
        <w:gridCol w:w="110"/>
        <w:gridCol w:w="222"/>
        <w:gridCol w:w="1"/>
        <w:gridCol w:w="223"/>
        <w:gridCol w:w="108"/>
        <w:gridCol w:w="115"/>
        <w:gridCol w:w="217"/>
        <w:gridCol w:w="6"/>
        <w:gridCol w:w="223"/>
        <w:gridCol w:w="103"/>
        <w:gridCol w:w="120"/>
        <w:gridCol w:w="212"/>
        <w:gridCol w:w="11"/>
        <w:gridCol w:w="223"/>
        <w:gridCol w:w="98"/>
        <w:gridCol w:w="125"/>
        <w:gridCol w:w="207"/>
        <w:gridCol w:w="16"/>
        <w:gridCol w:w="223"/>
        <w:gridCol w:w="93"/>
        <w:gridCol w:w="130"/>
        <w:gridCol w:w="202"/>
        <w:gridCol w:w="21"/>
        <w:gridCol w:w="223"/>
        <w:gridCol w:w="88"/>
        <w:gridCol w:w="135"/>
        <w:gridCol w:w="197"/>
        <w:gridCol w:w="26"/>
        <w:gridCol w:w="223"/>
        <w:gridCol w:w="83"/>
        <w:gridCol w:w="140"/>
        <w:gridCol w:w="192"/>
        <w:gridCol w:w="31"/>
        <w:gridCol w:w="223"/>
        <w:gridCol w:w="78"/>
        <w:gridCol w:w="113"/>
        <w:gridCol w:w="32"/>
        <w:gridCol w:w="197"/>
        <w:gridCol w:w="26"/>
        <w:gridCol w:w="175"/>
        <w:gridCol w:w="48"/>
        <w:gridCol w:w="83"/>
        <w:gridCol w:w="140"/>
        <w:gridCol w:w="192"/>
        <w:gridCol w:w="31"/>
        <w:gridCol w:w="244"/>
      </w:tblGrid>
      <w:tr w:rsidR="00610DEE" w:rsidRPr="00CC4F29" w:rsidTr="00225984">
        <w:trPr>
          <w:cantSplit/>
          <w:trHeight w:val="484"/>
          <w:jc w:val="center"/>
        </w:trPr>
        <w:tc>
          <w:tcPr>
            <w:tcW w:w="94" w:type="pct"/>
            <w:vMerge w:val="restar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>Индекс</w:t>
            </w:r>
          </w:p>
        </w:tc>
        <w:tc>
          <w:tcPr>
            <w:tcW w:w="312" w:type="pct"/>
            <w:gridSpan w:val="2"/>
            <w:vMerge w:val="restar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Компоненты </w:t>
            </w:r>
          </w:p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>программы</w:t>
            </w:r>
          </w:p>
        </w:tc>
        <w:tc>
          <w:tcPr>
            <w:tcW w:w="12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ПН</w:t>
            </w:r>
            <w:proofErr w:type="gramEnd"/>
            <w:r w:rsidRPr="00CC4F29">
              <w:rPr>
                <w:rFonts w:ascii="Times New Roman" w:hAnsi="Times New Roman" w:cs="Times New Roman"/>
                <w:sz w:val="10"/>
                <w:szCs w:val="16"/>
                <w:vertAlign w:val="superscript"/>
              </w:rPr>
              <w:footnoteReference w:id="3"/>
            </w:r>
          </w:p>
        </w:tc>
        <w:tc>
          <w:tcPr>
            <w:tcW w:w="285" w:type="pct"/>
            <w:gridSpan w:val="3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Сентябрь</w:t>
            </w:r>
          </w:p>
        </w:tc>
        <w:tc>
          <w:tcPr>
            <w:tcW w:w="105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ПН</w:t>
            </w:r>
            <w:proofErr w:type="gramEnd"/>
          </w:p>
        </w:tc>
        <w:tc>
          <w:tcPr>
            <w:tcW w:w="284" w:type="pct"/>
            <w:gridSpan w:val="3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Октябрь</w:t>
            </w:r>
          </w:p>
        </w:tc>
        <w:tc>
          <w:tcPr>
            <w:tcW w:w="105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ПН</w:t>
            </w:r>
            <w:proofErr w:type="gramEnd"/>
          </w:p>
        </w:tc>
        <w:tc>
          <w:tcPr>
            <w:tcW w:w="281" w:type="pct"/>
            <w:gridSpan w:val="3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Ноябрь</w:t>
            </w:r>
          </w:p>
        </w:tc>
        <w:tc>
          <w:tcPr>
            <w:tcW w:w="10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ПН</w:t>
            </w:r>
            <w:proofErr w:type="gramEnd"/>
          </w:p>
        </w:tc>
        <w:tc>
          <w:tcPr>
            <w:tcW w:w="378" w:type="pct"/>
            <w:gridSpan w:val="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 xml:space="preserve">Декабрь </w:t>
            </w:r>
          </w:p>
        </w:tc>
        <w:tc>
          <w:tcPr>
            <w:tcW w:w="10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ПН</w:t>
            </w:r>
            <w:proofErr w:type="gramEnd"/>
          </w:p>
        </w:tc>
        <w:tc>
          <w:tcPr>
            <w:tcW w:w="327" w:type="pct"/>
            <w:gridSpan w:val="8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 xml:space="preserve">Январь </w:t>
            </w:r>
          </w:p>
        </w:tc>
        <w:tc>
          <w:tcPr>
            <w:tcW w:w="10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ПН</w:t>
            </w:r>
            <w:proofErr w:type="gramEnd"/>
          </w:p>
        </w:tc>
        <w:tc>
          <w:tcPr>
            <w:tcW w:w="435" w:type="pct"/>
            <w:gridSpan w:val="1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 xml:space="preserve">Февраль </w:t>
            </w:r>
          </w:p>
        </w:tc>
        <w:tc>
          <w:tcPr>
            <w:tcW w:w="10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ПН</w:t>
            </w:r>
            <w:proofErr w:type="gramEnd"/>
          </w:p>
        </w:tc>
        <w:tc>
          <w:tcPr>
            <w:tcW w:w="435" w:type="pct"/>
            <w:gridSpan w:val="1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 xml:space="preserve">Март </w:t>
            </w:r>
          </w:p>
        </w:tc>
        <w:tc>
          <w:tcPr>
            <w:tcW w:w="109" w:type="pct"/>
            <w:gridSpan w:val="3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ПН</w:t>
            </w:r>
            <w:proofErr w:type="gramEnd"/>
          </w:p>
        </w:tc>
        <w:tc>
          <w:tcPr>
            <w:tcW w:w="435" w:type="pct"/>
            <w:gridSpan w:val="1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 xml:space="preserve">Апрель </w:t>
            </w:r>
          </w:p>
        </w:tc>
        <w:tc>
          <w:tcPr>
            <w:tcW w:w="10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ПН</w:t>
            </w:r>
            <w:proofErr w:type="gramEnd"/>
          </w:p>
        </w:tc>
        <w:tc>
          <w:tcPr>
            <w:tcW w:w="439" w:type="pct"/>
            <w:gridSpan w:val="11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 xml:space="preserve">Май </w:t>
            </w:r>
          </w:p>
        </w:tc>
        <w:tc>
          <w:tcPr>
            <w:tcW w:w="109" w:type="pct"/>
            <w:gridSpan w:val="4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ПН</w:t>
            </w:r>
            <w:proofErr w:type="gramEnd"/>
          </w:p>
        </w:tc>
        <w:tc>
          <w:tcPr>
            <w:tcW w:w="109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9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>Всего часов</w:t>
            </w:r>
          </w:p>
        </w:tc>
      </w:tr>
      <w:tr w:rsidR="00610DEE" w:rsidRPr="00CC4F29" w:rsidTr="00225984">
        <w:trPr>
          <w:gridAfter w:val="6"/>
          <w:wAfter w:w="241" w:type="pct"/>
          <w:cantSplit/>
          <w:jc w:val="center"/>
        </w:trPr>
        <w:tc>
          <w:tcPr>
            <w:tcW w:w="94" w:type="pct"/>
            <w:vMerge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312" w:type="pct"/>
            <w:gridSpan w:val="2"/>
            <w:vMerge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4352" w:type="pct"/>
            <w:gridSpan w:val="85"/>
            <w:tcBorders>
              <w:right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Номера календарных недель</w:t>
            </w:r>
          </w:p>
        </w:tc>
      </w:tr>
      <w:tr w:rsidR="00610DEE" w:rsidRPr="00CC4F29" w:rsidTr="00225984">
        <w:trPr>
          <w:cantSplit/>
          <w:trHeight w:val="645"/>
          <w:jc w:val="center"/>
        </w:trPr>
        <w:tc>
          <w:tcPr>
            <w:tcW w:w="94" w:type="pct"/>
            <w:vMerge w:val="restar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312" w:type="pct"/>
            <w:gridSpan w:val="2"/>
            <w:vMerge w:val="restar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120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94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37</w:t>
            </w:r>
          </w:p>
        </w:tc>
        <w:tc>
          <w:tcPr>
            <w:tcW w:w="94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38</w:t>
            </w:r>
          </w:p>
        </w:tc>
        <w:tc>
          <w:tcPr>
            <w:tcW w:w="96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39</w:t>
            </w:r>
          </w:p>
        </w:tc>
        <w:tc>
          <w:tcPr>
            <w:tcW w:w="105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40</w:t>
            </w:r>
          </w:p>
        </w:tc>
        <w:tc>
          <w:tcPr>
            <w:tcW w:w="94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41</w:t>
            </w:r>
          </w:p>
        </w:tc>
        <w:tc>
          <w:tcPr>
            <w:tcW w:w="94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42</w:t>
            </w:r>
          </w:p>
        </w:tc>
        <w:tc>
          <w:tcPr>
            <w:tcW w:w="95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43</w:t>
            </w:r>
          </w:p>
        </w:tc>
        <w:tc>
          <w:tcPr>
            <w:tcW w:w="105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44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45</w:t>
            </w:r>
          </w:p>
        </w:tc>
        <w:tc>
          <w:tcPr>
            <w:tcW w:w="94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46</w:t>
            </w:r>
          </w:p>
        </w:tc>
        <w:tc>
          <w:tcPr>
            <w:tcW w:w="98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47</w:t>
            </w:r>
          </w:p>
        </w:tc>
        <w:tc>
          <w:tcPr>
            <w:tcW w:w="104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48</w:t>
            </w:r>
          </w:p>
        </w:tc>
        <w:tc>
          <w:tcPr>
            <w:tcW w:w="94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49</w:t>
            </w:r>
          </w:p>
        </w:tc>
        <w:tc>
          <w:tcPr>
            <w:tcW w:w="94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50</w:t>
            </w:r>
          </w:p>
        </w:tc>
        <w:tc>
          <w:tcPr>
            <w:tcW w:w="95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51</w:t>
            </w:r>
          </w:p>
        </w:tc>
        <w:tc>
          <w:tcPr>
            <w:tcW w:w="95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52</w:t>
            </w:r>
          </w:p>
        </w:tc>
        <w:tc>
          <w:tcPr>
            <w:tcW w:w="10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</w:t>
            </w:r>
          </w:p>
        </w:tc>
        <w:tc>
          <w:tcPr>
            <w:tcW w:w="109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</w:t>
            </w:r>
          </w:p>
        </w:tc>
        <w:tc>
          <w:tcPr>
            <w:tcW w:w="10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</w:t>
            </w:r>
          </w:p>
        </w:tc>
        <w:tc>
          <w:tcPr>
            <w:tcW w:w="109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</w:t>
            </w:r>
          </w:p>
        </w:tc>
        <w:tc>
          <w:tcPr>
            <w:tcW w:w="10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5</w:t>
            </w:r>
          </w:p>
        </w:tc>
        <w:tc>
          <w:tcPr>
            <w:tcW w:w="109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6</w:t>
            </w:r>
          </w:p>
        </w:tc>
        <w:tc>
          <w:tcPr>
            <w:tcW w:w="10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7</w:t>
            </w:r>
          </w:p>
        </w:tc>
        <w:tc>
          <w:tcPr>
            <w:tcW w:w="109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8</w:t>
            </w:r>
          </w:p>
        </w:tc>
        <w:tc>
          <w:tcPr>
            <w:tcW w:w="10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9</w:t>
            </w:r>
          </w:p>
        </w:tc>
        <w:tc>
          <w:tcPr>
            <w:tcW w:w="10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10</w:t>
            </w:r>
          </w:p>
        </w:tc>
        <w:tc>
          <w:tcPr>
            <w:tcW w:w="109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11</w:t>
            </w:r>
          </w:p>
        </w:tc>
        <w:tc>
          <w:tcPr>
            <w:tcW w:w="10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12</w:t>
            </w:r>
          </w:p>
        </w:tc>
        <w:tc>
          <w:tcPr>
            <w:tcW w:w="109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13</w:t>
            </w:r>
          </w:p>
        </w:tc>
        <w:tc>
          <w:tcPr>
            <w:tcW w:w="109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14</w:t>
            </w:r>
          </w:p>
        </w:tc>
        <w:tc>
          <w:tcPr>
            <w:tcW w:w="109" w:type="pct"/>
            <w:gridSpan w:val="3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15</w:t>
            </w:r>
          </w:p>
        </w:tc>
        <w:tc>
          <w:tcPr>
            <w:tcW w:w="109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16</w:t>
            </w:r>
          </w:p>
        </w:tc>
        <w:tc>
          <w:tcPr>
            <w:tcW w:w="109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17</w:t>
            </w:r>
          </w:p>
        </w:tc>
        <w:tc>
          <w:tcPr>
            <w:tcW w:w="109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18</w:t>
            </w:r>
          </w:p>
        </w:tc>
        <w:tc>
          <w:tcPr>
            <w:tcW w:w="109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19</w:t>
            </w:r>
          </w:p>
        </w:tc>
        <w:tc>
          <w:tcPr>
            <w:tcW w:w="109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20</w:t>
            </w:r>
          </w:p>
        </w:tc>
        <w:tc>
          <w:tcPr>
            <w:tcW w:w="109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21</w:t>
            </w:r>
          </w:p>
        </w:tc>
        <w:tc>
          <w:tcPr>
            <w:tcW w:w="109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22</w:t>
            </w:r>
          </w:p>
        </w:tc>
        <w:tc>
          <w:tcPr>
            <w:tcW w:w="109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23</w:t>
            </w:r>
          </w:p>
        </w:tc>
        <w:tc>
          <w:tcPr>
            <w:tcW w:w="112" w:type="pct"/>
            <w:gridSpan w:val="3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24</w:t>
            </w:r>
          </w:p>
        </w:tc>
        <w:tc>
          <w:tcPr>
            <w:tcW w:w="109" w:type="pct"/>
            <w:gridSpan w:val="4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25</w:t>
            </w:r>
          </w:p>
        </w:tc>
        <w:tc>
          <w:tcPr>
            <w:tcW w:w="109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26</w:t>
            </w:r>
          </w:p>
        </w:tc>
        <w:tc>
          <w:tcPr>
            <w:tcW w:w="9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gridAfter w:val="6"/>
          <w:wAfter w:w="241" w:type="pct"/>
          <w:cantSplit/>
          <w:jc w:val="center"/>
        </w:trPr>
        <w:tc>
          <w:tcPr>
            <w:tcW w:w="94" w:type="pct"/>
            <w:vMerge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312" w:type="pct"/>
            <w:gridSpan w:val="2"/>
            <w:vMerge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4211" w:type="pct"/>
            <w:gridSpan w:val="81"/>
            <w:tcBorders>
              <w:right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Порядковые номера недель учебного года</w:t>
            </w:r>
          </w:p>
        </w:tc>
        <w:tc>
          <w:tcPr>
            <w:tcW w:w="141" w:type="pct"/>
            <w:gridSpan w:val="4"/>
            <w:tcBorders>
              <w:left w:val="nil"/>
              <w:right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cantSplit/>
          <w:trHeight w:val="383"/>
          <w:jc w:val="center"/>
        </w:trPr>
        <w:tc>
          <w:tcPr>
            <w:tcW w:w="299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1519" w:type="pct"/>
            <w:gridSpan w:val="1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</w:t>
            </w: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5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6</w:t>
            </w: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7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8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9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10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11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12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13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14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15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16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17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Cs/>
                <w:sz w:val="10"/>
                <w:szCs w:val="16"/>
              </w:rPr>
              <w:t>18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19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20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21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22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23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24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25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26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27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28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29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30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31</w:t>
            </w: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32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33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34</w:t>
            </w: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35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37</w:t>
            </w: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38</w:t>
            </w: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39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40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41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42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43</w:t>
            </w:r>
          </w:p>
        </w:tc>
        <w:tc>
          <w:tcPr>
            <w:tcW w:w="80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225984" w:rsidRPr="00CC4F29" w:rsidTr="00225984">
        <w:trPr>
          <w:cantSplit/>
          <w:trHeight w:val="1273"/>
          <w:jc w:val="center"/>
        </w:trPr>
        <w:tc>
          <w:tcPr>
            <w:tcW w:w="299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>ОГСЭ.00</w:t>
            </w:r>
          </w:p>
        </w:tc>
        <w:tc>
          <w:tcPr>
            <w:tcW w:w="1519" w:type="pct"/>
            <w:gridSpan w:val="16"/>
            <w:shd w:val="clear" w:color="auto" w:fill="D9D9D9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>Общий гуманитарный и социально-экономический цикл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99" w:type="pct"/>
            <w:gridSpan w:val="2"/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lastRenderedPageBreak/>
              <w:t>ОГСЭ.01</w:t>
            </w:r>
          </w:p>
        </w:tc>
        <w:tc>
          <w:tcPr>
            <w:tcW w:w="1519" w:type="pct"/>
            <w:gridSpan w:val="16"/>
            <w:tcBorders>
              <w:left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Основы философии</w:t>
            </w: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99" w:type="pct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ОГСЭ.02</w:t>
            </w:r>
          </w:p>
        </w:tc>
        <w:tc>
          <w:tcPr>
            <w:tcW w:w="1519" w:type="pct"/>
            <w:gridSpan w:val="16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История</w:t>
            </w: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99" w:type="pct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ОГСЭ.03</w:t>
            </w:r>
          </w:p>
        </w:tc>
        <w:tc>
          <w:tcPr>
            <w:tcW w:w="1519" w:type="pct"/>
            <w:gridSpan w:val="16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FFFF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60</w:t>
            </w: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99" w:type="pct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ОГСЭ.04</w:t>
            </w:r>
          </w:p>
        </w:tc>
        <w:tc>
          <w:tcPr>
            <w:tcW w:w="1519" w:type="pct"/>
            <w:gridSpan w:val="16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Физическая культура</w:t>
            </w: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62</w:t>
            </w:r>
          </w:p>
        </w:tc>
      </w:tr>
      <w:tr w:rsidR="00225984" w:rsidRPr="00CC4F29" w:rsidTr="00225984">
        <w:trPr>
          <w:cantSplit/>
          <w:trHeight w:val="367"/>
          <w:jc w:val="center"/>
        </w:trPr>
        <w:tc>
          <w:tcPr>
            <w:tcW w:w="299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>ЕН.00</w:t>
            </w:r>
          </w:p>
        </w:tc>
        <w:tc>
          <w:tcPr>
            <w:tcW w:w="1519" w:type="pct"/>
            <w:gridSpan w:val="16"/>
            <w:shd w:val="clear" w:color="auto" w:fill="D9D9D9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Математический и общий </w:t>
            </w:r>
            <w:proofErr w:type="spellStart"/>
            <w:proofErr w:type="gramStart"/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>естественно-научный</w:t>
            </w:r>
            <w:proofErr w:type="spellEnd"/>
            <w:proofErr w:type="gramEnd"/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цикл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99" w:type="pct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iCs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iCs/>
                <w:sz w:val="10"/>
                <w:szCs w:val="16"/>
              </w:rPr>
              <w:t>ЕН.01.</w:t>
            </w:r>
          </w:p>
        </w:tc>
        <w:tc>
          <w:tcPr>
            <w:tcW w:w="1519" w:type="pct"/>
            <w:gridSpan w:val="16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color w:val="000080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color w:val="000080"/>
                <w:sz w:val="10"/>
                <w:szCs w:val="16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A6A6A6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64</w:t>
            </w:r>
          </w:p>
        </w:tc>
      </w:tr>
      <w:tr w:rsidR="00225984" w:rsidRPr="00CC4F29" w:rsidTr="00225984">
        <w:trPr>
          <w:jc w:val="center"/>
        </w:trPr>
        <w:tc>
          <w:tcPr>
            <w:tcW w:w="299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ОП.00</w:t>
            </w:r>
          </w:p>
        </w:tc>
        <w:tc>
          <w:tcPr>
            <w:tcW w:w="1519" w:type="pct"/>
            <w:gridSpan w:val="16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proofErr w:type="spellStart"/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>Общепрофессиональный</w:t>
            </w:r>
            <w:proofErr w:type="spellEnd"/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цикл </w:t>
            </w: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ОП. 01</w:t>
            </w:r>
          </w:p>
        </w:tc>
        <w:tc>
          <w:tcPr>
            <w:tcW w:w="1519" w:type="pct"/>
            <w:gridSpan w:val="16"/>
            <w:noWrap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Менеджмент и управление персоналом в гостиничном деле</w:t>
            </w: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ОП. 02</w:t>
            </w:r>
          </w:p>
        </w:tc>
        <w:tc>
          <w:tcPr>
            <w:tcW w:w="1519" w:type="pct"/>
            <w:gridSpan w:val="16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 xml:space="preserve">Основы маркетинга гостиничных услуг </w:t>
            </w: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ОП. 03</w:t>
            </w:r>
          </w:p>
        </w:tc>
        <w:tc>
          <w:tcPr>
            <w:tcW w:w="1519" w:type="pct"/>
            <w:gridSpan w:val="16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 xml:space="preserve">Правовое и документационное обеспечение профессиональной деятельности </w:t>
            </w: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58</w:t>
            </w: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ОП. 04</w:t>
            </w:r>
          </w:p>
        </w:tc>
        <w:tc>
          <w:tcPr>
            <w:tcW w:w="1519" w:type="pct"/>
            <w:gridSpan w:val="16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Экономика и бухгалтерский учет гостиничного предприятия</w:t>
            </w: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ОП.05</w:t>
            </w:r>
          </w:p>
        </w:tc>
        <w:tc>
          <w:tcPr>
            <w:tcW w:w="1519" w:type="pct"/>
            <w:gridSpan w:val="16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 xml:space="preserve">Требования к зданиям и инженерным системам гостиничного предприятия </w:t>
            </w: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48</w:t>
            </w: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tcBorders>
              <w:top w:val="nil"/>
            </w:tcBorders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ОП 06</w:t>
            </w:r>
          </w:p>
        </w:tc>
        <w:tc>
          <w:tcPr>
            <w:tcW w:w="1519" w:type="pct"/>
            <w:gridSpan w:val="16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Иностранный язык (второй)</w:t>
            </w: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 xml:space="preserve"> 38</w:t>
            </w: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tcBorders>
              <w:top w:val="nil"/>
            </w:tcBorders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ОП 07</w:t>
            </w:r>
          </w:p>
        </w:tc>
        <w:tc>
          <w:tcPr>
            <w:tcW w:w="1519" w:type="pct"/>
            <w:gridSpan w:val="16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 xml:space="preserve">Предпринимательская деятельность в сфере гостиничного бизнеса </w:t>
            </w: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tcBorders>
              <w:top w:val="nil"/>
            </w:tcBorders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ОП 08</w:t>
            </w:r>
          </w:p>
        </w:tc>
        <w:tc>
          <w:tcPr>
            <w:tcW w:w="1519" w:type="pct"/>
            <w:gridSpan w:val="16"/>
            <w:noWrap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Безопасность жизнедеятельности</w:t>
            </w: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68</w:t>
            </w:r>
          </w:p>
        </w:tc>
      </w:tr>
      <w:tr w:rsidR="00225984" w:rsidRPr="00CC4F29" w:rsidTr="00225984">
        <w:trPr>
          <w:jc w:val="center"/>
        </w:trPr>
        <w:tc>
          <w:tcPr>
            <w:tcW w:w="299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П.00</w:t>
            </w:r>
          </w:p>
        </w:tc>
        <w:tc>
          <w:tcPr>
            <w:tcW w:w="1519" w:type="pct"/>
            <w:gridSpan w:val="16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Профессиональный цикл </w:t>
            </w: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99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ПМ.00</w:t>
            </w:r>
          </w:p>
        </w:tc>
        <w:tc>
          <w:tcPr>
            <w:tcW w:w="1519" w:type="pct"/>
            <w:gridSpan w:val="16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>Профессиональные модули</w:t>
            </w:r>
            <w:r w:rsidRPr="00CC4F29">
              <w:rPr>
                <w:rStyle w:val="ad"/>
                <w:rFonts w:ascii="Times New Roman" w:hAnsi="Times New Roman"/>
                <w:b/>
                <w:sz w:val="10"/>
                <w:szCs w:val="16"/>
              </w:rPr>
              <w:footnoteReference w:id="4"/>
            </w: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99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ПМ.01</w:t>
            </w:r>
          </w:p>
        </w:tc>
        <w:tc>
          <w:tcPr>
            <w:tcW w:w="1519" w:type="pct"/>
            <w:gridSpan w:val="16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МДК.01.01</w:t>
            </w:r>
          </w:p>
        </w:tc>
        <w:tc>
          <w:tcPr>
            <w:tcW w:w="1519" w:type="pct"/>
            <w:gridSpan w:val="16"/>
            <w:noWrap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106</w:t>
            </w: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МДК.01.02</w:t>
            </w:r>
          </w:p>
        </w:tc>
        <w:tc>
          <w:tcPr>
            <w:tcW w:w="1519" w:type="pct"/>
            <w:gridSpan w:val="16"/>
            <w:noWrap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38</w:t>
            </w: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УП. 01</w:t>
            </w: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72</w:t>
            </w: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ПП.01</w:t>
            </w: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72</w:t>
            </w:r>
          </w:p>
        </w:tc>
      </w:tr>
      <w:tr w:rsidR="00225984" w:rsidRPr="00CC4F29" w:rsidTr="00225984">
        <w:trPr>
          <w:jc w:val="center"/>
        </w:trPr>
        <w:tc>
          <w:tcPr>
            <w:tcW w:w="299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ПМ.02</w:t>
            </w:r>
          </w:p>
        </w:tc>
        <w:tc>
          <w:tcPr>
            <w:tcW w:w="1519" w:type="pct"/>
            <w:gridSpan w:val="16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МДК.02.01</w:t>
            </w: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112</w:t>
            </w: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МДК.02.02</w:t>
            </w: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38</w:t>
            </w: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УП. 02</w:t>
            </w: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72</w:t>
            </w: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ПП. 02</w:t>
            </w: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108</w:t>
            </w:r>
          </w:p>
        </w:tc>
      </w:tr>
      <w:tr w:rsidR="00225984" w:rsidRPr="00CC4F29" w:rsidTr="00225984">
        <w:trPr>
          <w:jc w:val="center"/>
        </w:trPr>
        <w:tc>
          <w:tcPr>
            <w:tcW w:w="299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ПМ.03</w:t>
            </w:r>
          </w:p>
        </w:tc>
        <w:tc>
          <w:tcPr>
            <w:tcW w:w="1519" w:type="pct"/>
            <w:gridSpan w:val="16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МДК.03.01</w:t>
            </w:r>
          </w:p>
        </w:tc>
        <w:tc>
          <w:tcPr>
            <w:tcW w:w="1519" w:type="pct"/>
            <w:gridSpan w:val="16"/>
            <w:noWrap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МДК.03.02</w:t>
            </w: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УП. 03</w:t>
            </w: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vertAlign w:val="superscript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Учебная практика</w:t>
            </w: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ПП. 03</w:t>
            </w: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Производственная практика</w:t>
            </w: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Промежуточная аттестация</w:t>
            </w: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72</w:t>
            </w:r>
          </w:p>
        </w:tc>
      </w:tr>
      <w:tr w:rsidR="00225984" w:rsidRPr="00CC4F29" w:rsidTr="00225984">
        <w:trPr>
          <w:jc w:val="center"/>
        </w:trPr>
        <w:tc>
          <w:tcPr>
            <w:tcW w:w="299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  <w:t>ПМ.04</w:t>
            </w:r>
          </w:p>
        </w:tc>
        <w:tc>
          <w:tcPr>
            <w:tcW w:w="1519" w:type="pct"/>
            <w:gridSpan w:val="16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  <w:tc>
          <w:tcPr>
            <w:tcW w:w="80" w:type="pct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6A6A6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МДК.04.01</w:t>
            </w:r>
          </w:p>
        </w:tc>
        <w:tc>
          <w:tcPr>
            <w:tcW w:w="1519" w:type="pct"/>
            <w:gridSpan w:val="16"/>
            <w:noWrap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60</w:t>
            </w: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МДК.04.02</w:t>
            </w: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УП. 04</w:t>
            </w: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  <w:vertAlign w:val="superscript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Учебная практика</w:t>
            </w: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72</w:t>
            </w: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ПП. 04</w:t>
            </w: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Производственная практика</w:t>
            </w: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72</w:t>
            </w:r>
          </w:p>
        </w:tc>
      </w:tr>
      <w:tr w:rsidR="00225984" w:rsidRPr="00CC4F29" w:rsidTr="00225984">
        <w:trPr>
          <w:jc w:val="center"/>
        </w:trPr>
        <w:tc>
          <w:tcPr>
            <w:tcW w:w="299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ПМ 05</w:t>
            </w:r>
          </w:p>
        </w:tc>
        <w:tc>
          <w:tcPr>
            <w:tcW w:w="1519" w:type="pct"/>
            <w:gridSpan w:val="16"/>
            <w:tcBorders>
              <w:left w:val="nil"/>
            </w:tcBorders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 xml:space="preserve">Выполнение работ по одной или нескольким профессиям рабочих, должностям служащих </w:t>
            </w:r>
            <w:r w:rsidRPr="00CC4F29">
              <w:rPr>
                <w:rFonts w:ascii="Times New Roman" w:hAnsi="Times New Roman" w:cs="Times New Roman"/>
                <w:iCs/>
                <w:sz w:val="10"/>
                <w:szCs w:val="16"/>
              </w:rPr>
              <w:t>(горничная, портье, агент по закупкам)</w:t>
            </w: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+</w:t>
            </w: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tcBorders>
              <w:top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УП. 05</w:t>
            </w:r>
          </w:p>
        </w:tc>
        <w:tc>
          <w:tcPr>
            <w:tcW w:w="1519" w:type="pct"/>
            <w:gridSpan w:val="16"/>
            <w:tcBorders>
              <w:top w:val="nil"/>
              <w:left w:val="nil"/>
            </w:tcBorders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Учебная практика</w:t>
            </w: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99" w:type="pct"/>
            <w:gridSpan w:val="2"/>
            <w:tcBorders>
              <w:top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lastRenderedPageBreak/>
              <w:t>ПП. 05</w:t>
            </w: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Производственная практика</w:t>
            </w: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99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1519" w:type="pct"/>
            <w:gridSpan w:val="16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Промежуточная аттестация</w:t>
            </w: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  <w:tr w:rsidR="00225984" w:rsidRPr="00CC4F29" w:rsidTr="00225984">
        <w:trPr>
          <w:cantSplit/>
          <w:trHeight w:val="1134"/>
          <w:jc w:val="center"/>
        </w:trPr>
        <w:tc>
          <w:tcPr>
            <w:tcW w:w="1819" w:type="pct"/>
            <w:gridSpan w:val="18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>Всего час</w:t>
            </w:r>
            <w:proofErr w:type="gramStart"/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>.</w:t>
            </w:r>
            <w:proofErr w:type="gramEnd"/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</w:t>
            </w:r>
            <w:proofErr w:type="gramStart"/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>в</w:t>
            </w:r>
            <w:proofErr w:type="gramEnd"/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 xml:space="preserve"> неделю </w:t>
            </w:r>
          </w:p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0"/>
                <w:szCs w:val="16"/>
              </w:rPr>
              <w:t>учебных занятий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  <w:r w:rsidRPr="00CC4F29">
              <w:rPr>
                <w:rFonts w:ascii="Times New Roman" w:hAnsi="Times New Roman" w:cs="Times New Roman"/>
                <w:sz w:val="10"/>
                <w:szCs w:val="16"/>
              </w:rPr>
              <w:t>36</w:t>
            </w: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  <w:tc>
          <w:tcPr>
            <w:tcW w:w="80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6"/>
              </w:rPr>
            </w:pPr>
          </w:p>
        </w:tc>
      </w:tr>
    </w:tbl>
    <w:p w:rsidR="00610DEE" w:rsidRPr="00CC4F29" w:rsidRDefault="00610DEE" w:rsidP="00610DE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 xml:space="preserve">3 год обучения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305"/>
        <w:gridCol w:w="460"/>
        <w:gridCol w:w="580"/>
        <w:gridCol w:w="393"/>
        <w:gridCol w:w="308"/>
        <w:gridCol w:w="308"/>
        <w:gridCol w:w="308"/>
        <w:gridCol w:w="342"/>
        <w:gridCol w:w="308"/>
        <w:gridCol w:w="308"/>
        <w:gridCol w:w="308"/>
        <w:gridCol w:w="342"/>
        <w:gridCol w:w="308"/>
        <w:gridCol w:w="308"/>
        <w:gridCol w:w="290"/>
        <w:gridCol w:w="18"/>
        <w:gridCol w:w="329"/>
        <w:gridCol w:w="33"/>
        <w:gridCol w:w="219"/>
        <w:gridCol w:w="56"/>
        <w:gridCol w:w="163"/>
        <w:gridCol w:w="145"/>
        <w:gridCol w:w="74"/>
        <w:gridCol w:w="219"/>
        <w:gridCol w:w="15"/>
        <w:gridCol w:w="204"/>
        <w:gridCol w:w="104"/>
        <w:gridCol w:w="115"/>
        <w:gridCol w:w="219"/>
        <w:gridCol w:w="8"/>
        <w:gridCol w:w="192"/>
        <w:gridCol w:w="116"/>
        <w:gridCol w:w="124"/>
        <w:gridCol w:w="184"/>
        <w:gridCol w:w="35"/>
        <w:gridCol w:w="220"/>
        <w:gridCol w:w="53"/>
        <w:gridCol w:w="167"/>
        <w:gridCol w:w="175"/>
        <w:gridCol w:w="45"/>
        <w:gridCol w:w="220"/>
        <w:gridCol w:w="43"/>
        <w:gridCol w:w="177"/>
        <w:gridCol w:w="131"/>
        <w:gridCol w:w="89"/>
        <w:gridCol w:w="219"/>
        <w:gridCol w:w="1"/>
        <w:gridCol w:w="220"/>
        <w:gridCol w:w="87"/>
        <w:gridCol w:w="133"/>
        <w:gridCol w:w="209"/>
        <w:gridCol w:w="11"/>
        <w:gridCol w:w="220"/>
        <w:gridCol w:w="77"/>
        <w:gridCol w:w="143"/>
        <w:gridCol w:w="165"/>
        <w:gridCol w:w="55"/>
        <w:gridCol w:w="220"/>
        <w:gridCol w:w="33"/>
        <w:gridCol w:w="187"/>
        <w:gridCol w:w="121"/>
        <w:gridCol w:w="99"/>
        <w:gridCol w:w="220"/>
        <w:gridCol w:w="23"/>
        <w:gridCol w:w="197"/>
        <w:gridCol w:w="111"/>
        <w:gridCol w:w="109"/>
        <w:gridCol w:w="199"/>
        <w:gridCol w:w="21"/>
        <w:gridCol w:w="220"/>
        <w:gridCol w:w="67"/>
        <w:gridCol w:w="153"/>
        <w:gridCol w:w="155"/>
        <w:gridCol w:w="65"/>
        <w:gridCol w:w="220"/>
        <w:gridCol w:w="57"/>
        <w:gridCol w:w="163"/>
        <w:gridCol w:w="145"/>
        <w:gridCol w:w="75"/>
        <w:gridCol w:w="220"/>
        <w:gridCol w:w="13"/>
        <w:gridCol w:w="207"/>
        <w:gridCol w:w="101"/>
        <w:gridCol w:w="73"/>
        <w:gridCol w:w="46"/>
        <w:gridCol w:w="189"/>
        <w:gridCol w:w="31"/>
        <w:gridCol w:w="143"/>
        <w:gridCol w:w="77"/>
        <w:gridCol w:w="91"/>
        <w:gridCol w:w="83"/>
        <w:gridCol w:w="198"/>
        <w:gridCol w:w="27"/>
        <w:gridCol w:w="284"/>
      </w:tblGrid>
      <w:tr w:rsidR="00610DEE" w:rsidRPr="00CC4F29" w:rsidTr="00225984">
        <w:trPr>
          <w:cantSplit/>
          <w:trHeight w:val="890"/>
          <w:jc w:val="center"/>
        </w:trPr>
        <w:tc>
          <w:tcPr>
            <w:tcW w:w="100" w:type="pct"/>
            <w:vMerge w:val="restar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Индекс</w:t>
            </w:r>
          </w:p>
        </w:tc>
        <w:tc>
          <w:tcPr>
            <w:tcW w:w="341" w:type="pct"/>
            <w:gridSpan w:val="2"/>
            <w:vMerge w:val="restar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Компоненты </w:t>
            </w:r>
          </w:p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программы</w:t>
            </w:r>
          </w:p>
        </w:tc>
        <w:tc>
          <w:tcPr>
            <w:tcW w:w="129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  <w:r w:rsidRPr="00CC4F29"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  <w:footnoteReference w:id="5"/>
            </w:r>
          </w:p>
        </w:tc>
        <w:tc>
          <w:tcPr>
            <w:tcW w:w="303" w:type="pct"/>
            <w:gridSpan w:val="3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Сентябрь</w:t>
            </w:r>
          </w:p>
        </w:tc>
        <w:tc>
          <w:tcPr>
            <w:tcW w:w="11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303" w:type="pct"/>
            <w:gridSpan w:val="3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Октябрь</w:t>
            </w:r>
          </w:p>
        </w:tc>
        <w:tc>
          <w:tcPr>
            <w:tcW w:w="11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297" w:type="pct"/>
            <w:gridSpan w:val="3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Ноябрь</w:t>
            </w:r>
          </w:p>
        </w:tc>
        <w:tc>
          <w:tcPr>
            <w:tcW w:w="114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404" w:type="pct"/>
            <w:gridSpan w:val="1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Декабрь </w:t>
            </w:r>
          </w:p>
        </w:tc>
        <w:tc>
          <w:tcPr>
            <w:tcW w:w="112" w:type="pct"/>
            <w:gridSpan w:val="3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303" w:type="pct"/>
            <w:gridSpan w:val="7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Январь </w:t>
            </w:r>
          </w:p>
        </w:tc>
        <w:tc>
          <w:tcPr>
            <w:tcW w:w="11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404" w:type="pct"/>
            <w:gridSpan w:val="1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Февраль </w:t>
            </w:r>
          </w:p>
        </w:tc>
        <w:tc>
          <w:tcPr>
            <w:tcW w:w="11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404" w:type="pct"/>
            <w:gridSpan w:val="1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Март </w:t>
            </w:r>
          </w:p>
        </w:tc>
        <w:tc>
          <w:tcPr>
            <w:tcW w:w="112" w:type="pct"/>
            <w:gridSpan w:val="3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404" w:type="pct"/>
            <w:gridSpan w:val="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Апрель </w:t>
            </w:r>
          </w:p>
        </w:tc>
        <w:tc>
          <w:tcPr>
            <w:tcW w:w="112" w:type="pct"/>
            <w:gridSpan w:val="3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404" w:type="pct"/>
            <w:gridSpan w:val="1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Май </w:t>
            </w:r>
          </w:p>
        </w:tc>
        <w:tc>
          <w:tcPr>
            <w:tcW w:w="112" w:type="pct"/>
            <w:gridSpan w:val="4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proofErr w:type="gramStart"/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ПН</w:t>
            </w:r>
            <w:proofErr w:type="gramEnd"/>
          </w:p>
        </w:tc>
        <w:tc>
          <w:tcPr>
            <w:tcW w:w="101" w:type="pct"/>
            <w:gridSpan w:val="3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93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Всего часов</w:t>
            </w:r>
          </w:p>
        </w:tc>
      </w:tr>
      <w:tr w:rsidR="00610DEE" w:rsidRPr="00CC4F29" w:rsidTr="00225984">
        <w:trPr>
          <w:gridAfter w:val="6"/>
          <w:wAfter w:w="249" w:type="pct"/>
          <w:cantSplit/>
          <w:jc w:val="center"/>
        </w:trPr>
        <w:tc>
          <w:tcPr>
            <w:tcW w:w="100" w:type="pct"/>
            <w:vMerge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1" w:type="pct"/>
            <w:gridSpan w:val="2"/>
            <w:vMerge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4310" w:type="pct"/>
            <w:gridSpan w:val="85"/>
            <w:tcBorders>
              <w:right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Номера календарных недель</w:t>
            </w:r>
          </w:p>
        </w:tc>
      </w:tr>
      <w:tr w:rsidR="00610DEE" w:rsidRPr="00CC4F29" w:rsidTr="00225984">
        <w:trPr>
          <w:cantSplit/>
          <w:trHeight w:val="645"/>
          <w:jc w:val="center"/>
        </w:trPr>
        <w:tc>
          <w:tcPr>
            <w:tcW w:w="100" w:type="pct"/>
            <w:vMerge w:val="restar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1" w:type="pct"/>
            <w:gridSpan w:val="2"/>
            <w:vMerge w:val="restar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29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101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37</w:t>
            </w:r>
          </w:p>
        </w:tc>
        <w:tc>
          <w:tcPr>
            <w:tcW w:w="101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38</w:t>
            </w:r>
          </w:p>
        </w:tc>
        <w:tc>
          <w:tcPr>
            <w:tcW w:w="101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39</w:t>
            </w:r>
          </w:p>
        </w:tc>
        <w:tc>
          <w:tcPr>
            <w:tcW w:w="11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40</w:t>
            </w:r>
          </w:p>
        </w:tc>
        <w:tc>
          <w:tcPr>
            <w:tcW w:w="101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41</w:t>
            </w:r>
          </w:p>
        </w:tc>
        <w:tc>
          <w:tcPr>
            <w:tcW w:w="101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42</w:t>
            </w:r>
          </w:p>
        </w:tc>
        <w:tc>
          <w:tcPr>
            <w:tcW w:w="101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43</w:t>
            </w:r>
          </w:p>
        </w:tc>
        <w:tc>
          <w:tcPr>
            <w:tcW w:w="11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44</w:t>
            </w:r>
          </w:p>
        </w:tc>
        <w:tc>
          <w:tcPr>
            <w:tcW w:w="101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45</w:t>
            </w:r>
          </w:p>
        </w:tc>
        <w:tc>
          <w:tcPr>
            <w:tcW w:w="101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46</w:t>
            </w:r>
          </w:p>
        </w:tc>
        <w:tc>
          <w:tcPr>
            <w:tcW w:w="101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47</w:t>
            </w:r>
          </w:p>
        </w:tc>
        <w:tc>
          <w:tcPr>
            <w:tcW w:w="108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48</w:t>
            </w:r>
          </w:p>
        </w:tc>
        <w:tc>
          <w:tcPr>
            <w:tcW w:w="101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49</w:t>
            </w:r>
          </w:p>
        </w:tc>
        <w:tc>
          <w:tcPr>
            <w:tcW w:w="101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50</w:t>
            </w:r>
          </w:p>
        </w:tc>
        <w:tc>
          <w:tcPr>
            <w:tcW w:w="101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51</w:t>
            </w:r>
          </w:p>
        </w:tc>
        <w:tc>
          <w:tcPr>
            <w:tcW w:w="101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52</w:t>
            </w:r>
          </w:p>
        </w:tc>
        <w:tc>
          <w:tcPr>
            <w:tcW w:w="112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101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101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101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11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101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101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101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101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11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101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11</w:t>
            </w:r>
          </w:p>
        </w:tc>
        <w:tc>
          <w:tcPr>
            <w:tcW w:w="101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12</w:t>
            </w:r>
          </w:p>
        </w:tc>
        <w:tc>
          <w:tcPr>
            <w:tcW w:w="101" w:type="pct"/>
            <w:gridSpan w:val="3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13</w:t>
            </w:r>
          </w:p>
        </w:tc>
        <w:tc>
          <w:tcPr>
            <w:tcW w:w="101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14</w:t>
            </w:r>
          </w:p>
        </w:tc>
        <w:tc>
          <w:tcPr>
            <w:tcW w:w="112" w:type="pct"/>
            <w:gridSpan w:val="3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15</w:t>
            </w:r>
          </w:p>
        </w:tc>
        <w:tc>
          <w:tcPr>
            <w:tcW w:w="101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16</w:t>
            </w:r>
          </w:p>
        </w:tc>
        <w:tc>
          <w:tcPr>
            <w:tcW w:w="101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</w:tc>
        <w:tc>
          <w:tcPr>
            <w:tcW w:w="101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18</w:t>
            </w:r>
          </w:p>
        </w:tc>
        <w:tc>
          <w:tcPr>
            <w:tcW w:w="101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19</w:t>
            </w:r>
          </w:p>
        </w:tc>
        <w:tc>
          <w:tcPr>
            <w:tcW w:w="11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20</w:t>
            </w:r>
          </w:p>
        </w:tc>
        <w:tc>
          <w:tcPr>
            <w:tcW w:w="101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21</w:t>
            </w:r>
          </w:p>
        </w:tc>
        <w:tc>
          <w:tcPr>
            <w:tcW w:w="101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22</w:t>
            </w:r>
          </w:p>
        </w:tc>
        <w:tc>
          <w:tcPr>
            <w:tcW w:w="101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23</w:t>
            </w:r>
          </w:p>
        </w:tc>
        <w:tc>
          <w:tcPr>
            <w:tcW w:w="101" w:type="pct"/>
            <w:gridSpan w:val="3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24</w:t>
            </w:r>
          </w:p>
        </w:tc>
        <w:tc>
          <w:tcPr>
            <w:tcW w:w="112" w:type="pct"/>
            <w:gridSpan w:val="4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25</w:t>
            </w:r>
          </w:p>
        </w:tc>
        <w:tc>
          <w:tcPr>
            <w:tcW w:w="101" w:type="pct"/>
            <w:gridSpan w:val="3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26</w:t>
            </w:r>
          </w:p>
        </w:tc>
        <w:tc>
          <w:tcPr>
            <w:tcW w:w="93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gridAfter w:val="6"/>
          <w:wAfter w:w="249" w:type="pct"/>
          <w:cantSplit/>
          <w:jc w:val="center"/>
        </w:trPr>
        <w:tc>
          <w:tcPr>
            <w:tcW w:w="100" w:type="pct"/>
            <w:vMerge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341" w:type="pct"/>
            <w:gridSpan w:val="2"/>
            <w:vMerge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4176" w:type="pct"/>
            <w:gridSpan w:val="81"/>
            <w:tcBorders>
              <w:right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Порядковые номера недель учебного года</w:t>
            </w:r>
          </w:p>
        </w:tc>
        <w:tc>
          <w:tcPr>
            <w:tcW w:w="134" w:type="pct"/>
            <w:gridSpan w:val="4"/>
            <w:tcBorders>
              <w:left w:val="nil"/>
              <w:right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cantSplit/>
          <w:trHeight w:val="435"/>
          <w:jc w:val="center"/>
        </w:trPr>
        <w:tc>
          <w:tcPr>
            <w:tcW w:w="251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1571" w:type="pct"/>
            <w:gridSpan w:val="16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</w:t>
            </w: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5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6</w:t>
            </w: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7</w:t>
            </w:r>
          </w:p>
        </w:tc>
        <w:tc>
          <w:tcPr>
            <w:tcW w:w="66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8</w:t>
            </w:r>
          </w:p>
        </w:tc>
        <w:tc>
          <w:tcPr>
            <w:tcW w:w="79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9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10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11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12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13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14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15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16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17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Cs/>
                <w:sz w:val="12"/>
                <w:szCs w:val="16"/>
              </w:rPr>
              <w:t>18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19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20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21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22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23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24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25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26</w:t>
            </w: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27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28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29</w:t>
            </w: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30</w:t>
            </w: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31</w:t>
            </w: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32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33</w:t>
            </w: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34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35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37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38</w:t>
            </w: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39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40</w:t>
            </w: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41</w:t>
            </w:r>
          </w:p>
        </w:tc>
        <w:tc>
          <w:tcPr>
            <w:tcW w:w="57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42</w:t>
            </w:r>
          </w:p>
        </w:tc>
        <w:tc>
          <w:tcPr>
            <w:tcW w:w="65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43</w:t>
            </w:r>
          </w:p>
        </w:tc>
        <w:tc>
          <w:tcPr>
            <w:tcW w:w="10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cantSplit/>
          <w:trHeight w:val="1273"/>
          <w:jc w:val="center"/>
        </w:trPr>
        <w:tc>
          <w:tcPr>
            <w:tcW w:w="251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ОГСЭ.00</w:t>
            </w:r>
          </w:p>
        </w:tc>
        <w:tc>
          <w:tcPr>
            <w:tcW w:w="1571" w:type="pct"/>
            <w:gridSpan w:val="16"/>
            <w:shd w:val="clear" w:color="auto" w:fill="D9D9D9"/>
          </w:tcPr>
          <w:p w:rsidR="00610DEE" w:rsidRPr="00CC4F29" w:rsidRDefault="00610DEE" w:rsidP="00610DEE">
            <w:pPr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Общий гуманитарный и социально-экономический цикл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51" w:type="pct"/>
            <w:gridSpan w:val="2"/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ОГСЭ.01</w:t>
            </w:r>
          </w:p>
        </w:tc>
        <w:tc>
          <w:tcPr>
            <w:tcW w:w="1571" w:type="pct"/>
            <w:gridSpan w:val="16"/>
            <w:tcBorders>
              <w:left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Основы философии</w:t>
            </w: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51" w:type="pct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ОГСЭ.02</w:t>
            </w:r>
          </w:p>
        </w:tc>
        <w:tc>
          <w:tcPr>
            <w:tcW w:w="1571" w:type="pct"/>
            <w:gridSpan w:val="16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История</w:t>
            </w: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cantSplit/>
          <w:trHeight w:val="367"/>
          <w:jc w:val="center"/>
        </w:trPr>
        <w:tc>
          <w:tcPr>
            <w:tcW w:w="251" w:type="pct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ОГСЭ.03</w:t>
            </w:r>
          </w:p>
        </w:tc>
        <w:tc>
          <w:tcPr>
            <w:tcW w:w="1571" w:type="pct"/>
            <w:gridSpan w:val="16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Иностранный язык в профессиональной деятельности</w:t>
            </w:r>
          </w:p>
        </w:tc>
        <w:tc>
          <w:tcPr>
            <w:tcW w:w="72" w:type="pct"/>
            <w:tcBorders>
              <w:bottom w:val="nil"/>
            </w:tcBorders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bottom w:val="nil"/>
            </w:tcBorders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bottom w:val="nil"/>
            </w:tcBorders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cBorders>
              <w:bottom w:val="nil"/>
            </w:tcBorders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bottom w:val="nil"/>
            </w:tcBorders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bottom w:val="nil"/>
            </w:tcBorders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cBorders>
              <w:bottom w:val="nil"/>
            </w:tcBorders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tcBorders>
              <w:bottom w:val="nil"/>
            </w:tcBorders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tcBorders>
              <w:bottom w:val="nil"/>
            </w:tcBorders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bottom w:val="nil"/>
            </w:tcBorders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cBorders>
              <w:bottom w:val="nil"/>
            </w:tcBorders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bottom w:val="nil"/>
            </w:tcBorders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FFFFFF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cantSplit/>
          <w:trHeight w:val="367"/>
          <w:jc w:val="center"/>
        </w:trPr>
        <w:tc>
          <w:tcPr>
            <w:tcW w:w="251" w:type="pct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ОГСЭ.04</w:t>
            </w:r>
          </w:p>
        </w:tc>
        <w:tc>
          <w:tcPr>
            <w:tcW w:w="1571" w:type="pct"/>
            <w:gridSpan w:val="16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Физическая культура</w:t>
            </w:r>
          </w:p>
        </w:tc>
        <w:tc>
          <w:tcPr>
            <w:tcW w:w="72" w:type="pct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</w:tcBorders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nil"/>
            </w:tcBorders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nil"/>
            </w:tcBorders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cBorders>
              <w:top w:val="nil"/>
            </w:tcBorders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52</w:t>
            </w:r>
          </w:p>
        </w:tc>
      </w:tr>
      <w:tr w:rsidR="00225984" w:rsidRPr="00CC4F29" w:rsidTr="00225984">
        <w:trPr>
          <w:cantSplit/>
          <w:trHeight w:val="367"/>
          <w:jc w:val="center"/>
        </w:trPr>
        <w:tc>
          <w:tcPr>
            <w:tcW w:w="251" w:type="pct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ОГСЭ 05</w:t>
            </w:r>
          </w:p>
        </w:tc>
        <w:tc>
          <w:tcPr>
            <w:tcW w:w="1571" w:type="pct"/>
            <w:gridSpan w:val="16"/>
            <w:tcBorders>
              <w:top w:val="nil"/>
              <w:left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Психология общения</w:t>
            </w:r>
          </w:p>
        </w:tc>
        <w:tc>
          <w:tcPr>
            <w:tcW w:w="72" w:type="pct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</w:tcBorders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tcBorders>
              <w:top w:val="nil"/>
            </w:tcBorders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nil"/>
            </w:tcBorders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tcBorders>
              <w:top w:val="nil"/>
            </w:tcBorders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cBorders>
              <w:top w:val="nil"/>
            </w:tcBorders>
            <w:shd w:val="clear" w:color="auto" w:fill="808080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48</w:t>
            </w:r>
          </w:p>
        </w:tc>
      </w:tr>
      <w:tr w:rsidR="00225984" w:rsidRPr="00CC4F29" w:rsidTr="00225984">
        <w:trPr>
          <w:cantSplit/>
          <w:trHeight w:val="367"/>
          <w:jc w:val="center"/>
        </w:trPr>
        <w:tc>
          <w:tcPr>
            <w:tcW w:w="251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ЕН.00</w:t>
            </w:r>
          </w:p>
        </w:tc>
        <w:tc>
          <w:tcPr>
            <w:tcW w:w="1571" w:type="pct"/>
            <w:gridSpan w:val="16"/>
            <w:shd w:val="clear" w:color="auto" w:fill="D9D9D9"/>
          </w:tcPr>
          <w:p w:rsidR="00610DEE" w:rsidRPr="00CC4F29" w:rsidRDefault="00610DEE" w:rsidP="00610DEE">
            <w:pPr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Математический и общий </w:t>
            </w:r>
            <w:proofErr w:type="spellStart"/>
            <w:proofErr w:type="gramStart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естественно-научный</w:t>
            </w:r>
            <w:proofErr w:type="spellEnd"/>
            <w:proofErr w:type="gramEnd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цикл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shd w:val="clear" w:color="auto" w:fill="D9D9D9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cantSplit/>
          <w:trHeight w:val="367"/>
          <w:jc w:val="center"/>
        </w:trPr>
        <w:tc>
          <w:tcPr>
            <w:tcW w:w="251" w:type="pct"/>
            <w:gridSpan w:val="2"/>
            <w:tcBorders>
              <w:top w:val="nil"/>
            </w:tcBorders>
            <w:shd w:val="clear" w:color="000000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i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iCs/>
                <w:sz w:val="12"/>
                <w:szCs w:val="16"/>
              </w:rPr>
              <w:t>ЕН.01.</w:t>
            </w:r>
          </w:p>
        </w:tc>
        <w:tc>
          <w:tcPr>
            <w:tcW w:w="1571" w:type="pct"/>
            <w:gridSpan w:val="16"/>
            <w:tcBorders>
              <w:top w:val="nil"/>
              <w:left w:val="nil"/>
            </w:tcBorders>
            <w:shd w:val="clear" w:color="000000" w:fill="FFFFFF"/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color w:val="000080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color w:val="000080"/>
                <w:sz w:val="12"/>
                <w:szCs w:val="16"/>
              </w:rPr>
              <w:t>Информатика и информационные технологии в профессиональной деятельности</w:t>
            </w: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textDirection w:val="btL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51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ОП.00</w:t>
            </w:r>
          </w:p>
        </w:tc>
        <w:tc>
          <w:tcPr>
            <w:tcW w:w="1571" w:type="pct"/>
            <w:gridSpan w:val="16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proofErr w:type="spellStart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Общепрофессиональный</w:t>
            </w:r>
            <w:proofErr w:type="spellEnd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цикл </w:t>
            </w: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ОП. 01</w:t>
            </w:r>
          </w:p>
        </w:tc>
        <w:tc>
          <w:tcPr>
            <w:tcW w:w="1571" w:type="pct"/>
            <w:gridSpan w:val="16"/>
            <w:noWrap/>
          </w:tcPr>
          <w:p w:rsidR="00610DEE" w:rsidRPr="00CC4F29" w:rsidRDefault="00610DEE" w:rsidP="00610DEE">
            <w:pPr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Менеджмент и управление персоналом в гостиничном </w:t>
            </w:r>
            <w:r w:rsidRPr="00CC4F29">
              <w:rPr>
                <w:rFonts w:ascii="Times New Roman" w:hAnsi="Times New Roman" w:cs="Times New Roman"/>
                <w:color w:val="000080"/>
                <w:sz w:val="12"/>
                <w:szCs w:val="16"/>
              </w:rPr>
              <w:t>деле</w:t>
            </w: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ОП. 02</w:t>
            </w:r>
          </w:p>
        </w:tc>
        <w:tc>
          <w:tcPr>
            <w:tcW w:w="1571" w:type="pct"/>
            <w:gridSpan w:val="16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Основы маркетинга гостиничных услуг </w:t>
            </w: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ОП. 03</w:t>
            </w:r>
          </w:p>
        </w:tc>
        <w:tc>
          <w:tcPr>
            <w:tcW w:w="1571" w:type="pct"/>
            <w:gridSpan w:val="16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Правовое и документационное обеспечение профессиональной деятельности </w:t>
            </w: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58</w:t>
            </w: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ОП. 04</w:t>
            </w:r>
          </w:p>
        </w:tc>
        <w:tc>
          <w:tcPr>
            <w:tcW w:w="1571" w:type="pct"/>
            <w:gridSpan w:val="16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Экономика и бухгалтерский учет гостиничного предприятия</w:t>
            </w: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A6A6A6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104</w:t>
            </w: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ОП.05</w:t>
            </w:r>
          </w:p>
        </w:tc>
        <w:tc>
          <w:tcPr>
            <w:tcW w:w="1571" w:type="pct"/>
            <w:gridSpan w:val="16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Требования к зданиям и инженерным системам гостиничного предприятия </w:t>
            </w: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tcBorders>
              <w:top w:val="nil"/>
            </w:tcBorders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 06</w:t>
            </w:r>
          </w:p>
        </w:tc>
        <w:tc>
          <w:tcPr>
            <w:tcW w:w="1571" w:type="pct"/>
            <w:gridSpan w:val="16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Иностранный язык (второй)</w:t>
            </w: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86</w:t>
            </w: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tcBorders>
              <w:top w:val="nil"/>
            </w:tcBorders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ОП 07</w:t>
            </w:r>
          </w:p>
        </w:tc>
        <w:tc>
          <w:tcPr>
            <w:tcW w:w="1571" w:type="pct"/>
            <w:gridSpan w:val="16"/>
            <w:tcBorders>
              <w:top w:val="nil"/>
              <w:left w:val="nil"/>
            </w:tcBorders>
            <w:noWrap/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Предпринимательская деятельность в сфере гостиничного бизнеса </w:t>
            </w: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tcBorders>
              <w:top w:val="nil"/>
            </w:tcBorders>
            <w:vAlign w:val="bottom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lastRenderedPageBreak/>
              <w:t>ОП 08</w:t>
            </w:r>
          </w:p>
        </w:tc>
        <w:tc>
          <w:tcPr>
            <w:tcW w:w="1571" w:type="pct"/>
            <w:gridSpan w:val="16"/>
            <w:noWrap/>
          </w:tcPr>
          <w:p w:rsidR="00610DEE" w:rsidRPr="00CC4F29" w:rsidRDefault="00610DEE" w:rsidP="00610DEE">
            <w:pPr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Безопасность жизнедеятельности</w:t>
            </w: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51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П.00</w:t>
            </w:r>
          </w:p>
        </w:tc>
        <w:tc>
          <w:tcPr>
            <w:tcW w:w="1571" w:type="pct"/>
            <w:gridSpan w:val="16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Профессиональный цикл </w:t>
            </w: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51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ПМ.00</w:t>
            </w:r>
          </w:p>
        </w:tc>
        <w:tc>
          <w:tcPr>
            <w:tcW w:w="1571" w:type="pct"/>
            <w:gridSpan w:val="16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Профессиональные модули</w:t>
            </w:r>
            <w:r w:rsidRPr="00CC4F29">
              <w:rPr>
                <w:rStyle w:val="ad"/>
                <w:rFonts w:ascii="Times New Roman" w:hAnsi="Times New Roman"/>
                <w:b/>
                <w:sz w:val="12"/>
                <w:szCs w:val="16"/>
              </w:rPr>
              <w:footnoteReference w:id="6"/>
            </w: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C0C0C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shd w:val="clear" w:color="auto" w:fill="C0C0C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51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ПМ.01</w:t>
            </w:r>
          </w:p>
        </w:tc>
        <w:tc>
          <w:tcPr>
            <w:tcW w:w="1571" w:type="pct"/>
            <w:gridSpan w:val="16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МДК.01.01</w:t>
            </w:r>
          </w:p>
        </w:tc>
        <w:tc>
          <w:tcPr>
            <w:tcW w:w="1571" w:type="pct"/>
            <w:gridSpan w:val="16"/>
            <w:noWrap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МДК.01.02</w:t>
            </w:r>
          </w:p>
        </w:tc>
        <w:tc>
          <w:tcPr>
            <w:tcW w:w="1571" w:type="pct"/>
            <w:gridSpan w:val="16"/>
            <w:noWrap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УП. 01</w:t>
            </w: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ПП.01</w:t>
            </w: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51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ПМ.02</w:t>
            </w:r>
          </w:p>
        </w:tc>
        <w:tc>
          <w:tcPr>
            <w:tcW w:w="1571" w:type="pct"/>
            <w:gridSpan w:val="16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МДК.02.01</w:t>
            </w: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МДК.02.02</w:t>
            </w: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УП. 02</w:t>
            </w: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ПП. 02</w:t>
            </w: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51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ПМ.03</w:t>
            </w:r>
          </w:p>
        </w:tc>
        <w:tc>
          <w:tcPr>
            <w:tcW w:w="1571" w:type="pct"/>
            <w:gridSpan w:val="16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МДК.03.01</w:t>
            </w:r>
          </w:p>
        </w:tc>
        <w:tc>
          <w:tcPr>
            <w:tcW w:w="1571" w:type="pct"/>
            <w:gridSpan w:val="16"/>
            <w:noWrap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106</w:t>
            </w: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МДК.03.02</w:t>
            </w: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УП. 03</w:t>
            </w: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Учебная практика</w:t>
            </w: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  <w:noWrap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72</w:t>
            </w: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ПП. 03</w:t>
            </w: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Производственная практика</w:t>
            </w: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808080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72</w:t>
            </w:r>
          </w:p>
        </w:tc>
      </w:tr>
      <w:tr w:rsidR="00225984" w:rsidRPr="00CC4F29" w:rsidTr="00225984">
        <w:trPr>
          <w:jc w:val="center"/>
        </w:trPr>
        <w:tc>
          <w:tcPr>
            <w:tcW w:w="251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  <w:t>ПМ.04</w:t>
            </w:r>
          </w:p>
        </w:tc>
        <w:tc>
          <w:tcPr>
            <w:tcW w:w="1571" w:type="pct"/>
            <w:gridSpan w:val="16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BFBFB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shd w:val="clear" w:color="auto" w:fill="BFBFB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color w:val="A6A6A6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МДК.04.01</w:t>
            </w:r>
          </w:p>
        </w:tc>
        <w:tc>
          <w:tcPr>
            <w:tcW w:w="1571" w:type="pct"/>
            <w:gridSpan w:val="16"/>
            <w:noWrap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МДК.04.02</w:t>
            </w: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УП. 04</w:t>
            </w: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  <w:vertAlign w:val="superscript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Учебная практика</w:t>
            </w: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ПП. 04</w:t>
            </w: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Производственная практика</w:t>
            </w: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51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ПМ 05</w:t>
            </w:r>
          </w:p>
        </w:tc>
        <w:tc>
          <w:tcPr>
            <w:tcW w:w="1571" w:type="pct"/>
            <w:gridSpan w:val="16"/>
            <w:tcBorders>
              <w:left w:val="nil"/>
            </w:tcBorders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 xml:space="preserve">Выполнение работ по одной или нескольким профессиям рабочих, должностям служащих </w:t>
            </w:r>
            <w:r w:rsidRPr="00CC4F29">
              <w:rPr>
                <w:rFonts w:ascii="Times New Roman" w:hAnsi="Times New Roman" w:cs="Times New Roman"/>
                <w:iCs/>
                <w:sz w:val="12"/>
                <w:szCs w:val="16"/>
              </w:rPr>
              <w:t>(горничная, портье, агент по закупкам)</w:t>
            </w: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FFFFFF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tcBorders>
              <w:top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УП. 05</w:t>
            </w:r>
          </w:p>
        </w:tc>
        <w:tc>
          <w:tcPr>
            <w:tcW w:w="1571" w:type="pct"/>
            <w:gridSpan w:val="16"/>
            <w:tcBorders>
              <w:top w:val="nil"/>
              <w:left w:val="nil"/>
            </w:tcBorders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Учебная практика</w:t>
            </w: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610DEE" w:rsidRPr="00CC4F29" w:rsidTr="00225984">
        <w:trPr>
          <w:jc w:val="center"/>
        </w:trPr>
        <w:tc>
          <w:tcPr>
            <w:tcW w:w="251" w:type="pct"/>
            <w:gridSpan w:val="2"/>
            <w:tcBorders>
              <w:top w:val="nil"/>
            </w:tcBorders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ПП. 05</w:t>
            </w: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Производственная практика</w:t>
            </w: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FFFFFF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  <w:tr w:rsidR="00225984" w:rsidRPr="00CC4F29" w:rsidTr="00225984">
        <w:trPr>
          <w:jc w:val="center"/>
        </w:trPr>
        <w:tc>
          <w:tcPr>
            <w:tcW w:w="251" w:type="pct"/>
            <w:gridSpan w:val="2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571" w:type="pct"/>
            <w:gridSpan w:val="16"/>
            <w:noWrap/>
            <w:vAlign w:val="center"/>
          </w:tcPr>
          <w:p w:rsidR="00610DEE" w:rsidRPr="00CC4F29" w:rsidRDefault="00610DEE" w:rsidP="00610DEE">
            <w:pPr>
              <w:suppressAutoHyphens/>
              <w:spacing w:after="0" w:line="240" w:lineRule="auto"/>
              <w:ind w:left="-57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Промежуточная аттестация</w:t>
            </w: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6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9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</w:tr>
      <w:tr w:rsidR="00225984" w:rsidRPr="00CC4F29" w:rsidTr="00225984">
        <w:trPr>
          <w:cantSplit/>
          <w:trHeight w:val="1134"/>
          <w:jc w:val="center"/>
        </w:trPr>
        <w:tc>
          <w:tcPr>
            <w:tcW w:w="1822" w:type="pct"/>
            <w:gridSpan w:val="18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Всего час</w:t>
            </w:r>
            <w:proofErr w:type="gramStart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.</w:t>
            </w:r>
            <w:proofErr w:type="gramEnd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</w:t>
            </w:r>
            <w:proofErr w:type="gramStart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в</w:t>
            </w:r>
            <w:proofErr w:type="gramEnd"/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 xml:space="preserve"> неделю </w:t>
            </w:r>
          </w:p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b/>
                <w:sz w:val="12"/>
                <w:szCs w:val="16"/>
              </w:rPr>
              <w:t>учебных занятий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66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9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noWrap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  <w:r w:rsidRPr="00CC4F29">
              <w:rPr>
                <w:rFonts w:ascii="Times New Roman" w:hAnsi="Times New Roman" w:cs="Times New Roman"/>
                <w:sz w:val="12"/>
                <w:szCs w:val="16"/>
              </w:rPr>
              <w:t>36</w:t>
            </w: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  <w:textDirection w:val="btLr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3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72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57" w:type="pct"/>
            <w:gridSpan w:val="2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65" w:type="pct"/>
            <w:shd w:val="clear" w:color="auto" w:fill="D9D9D9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  <w:tc>
          <w:tcPr>
            <w:tcW w:w="102" w:type="pct"/>
            <w:gridSpan w:val="2"/>
            <w:shd w:val="clear" w:color="auto" w:fill="D9D9D9"/>
            <w:vAlign w:val="center"/>
          </w:tcPr>
          <w:p w:rsidR="00610DEE" w:rsidRPr="00CC4F29" w:rsidRDefault="00610DEE" w:rsidP="00610DEE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12"/>
                <w:szCs w:val="16"/>
              </w:rPr>
            </w:pPr>
          </w:p>
        </w:tc>
      </w:tr>
    </w:tbl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610DEE" w:rsidRPr="00CC4F29" w:rsidRDefault="00610DEE" w:rsidP="00610DEE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610DEE" w:rsidRPr="00CC4F29" w:rsidSect="00225984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610DEE" w:rsidRPr="00CC4F29" w:rsidRDefault="00610DEE" w:rsidP="00225984">
      <w:pPr>
        <w:pStyle w:val="1"/>
        <w:ind w:firstLine="0"/>
        <w:jc w:val="left"/>
      </w:pPr>
      <w:bookmarkStart w:id="20" w:name="_Toc486876317"/>
      <w:bookmarkStart w:id="21" w:name="_Toc487128937"/>
      <w:r w:rsidRPr="00CC4F29">
        <w:lastRenderedPageBreak/>
        <w:t>РАЗДЕЛ 6. УСЛОВИЯ ОБРАЗОВАТЕЛЬНОЙ ДЕЯТЕЛЬНОСТИ</w:t>
      </w:r>
      <w:bookmarkEnd w:id="20"/>
      <w:bookmarkEnd w:id="21"/>
    </w:p>
    <w:p w:rsidR="00610DEE" w:rsidRPr="00CC4F29" w:rsidRDefault="00610DEE" w:rsidP="00610DEE">
      <w:pPr>
        <w:pStyle w:val="1"/>
      </w:pPr>
    </w:p>
    <w:p w:rsidR="00610DEE" w:rsidRPr="00610DEE" w:rsidRDefault="00610DEE" w:rsidP="00225984">
      <w:pPr>
        <w:pStyle w:val="1"/>
        <w:ind w:firstLine="0"/>
        <w:jc w:val="left"/>
        <w:rPr>
          <w:lang w:eastAsia="en-US"/>
        </w:rPr>
      </w:pPr>
      <w:bookmarkStart w:id="22" w:name="_Toc486876318"/>
      <w:bookmarkStart w:id="23" w:name="_Toc487128938"/>
      <w:r w:rsidRPr="00CC4F29">
        <w:t xml:space="preserve">6.1. </w:t>
      </w:r>
      <w:r w:rsidRPr="00CC4F29">
        <w:rPr>
          <w:lang w:eastAsia="en-US"/>
        </w:rPr>
        <w:t>Требования к материально-техническому оснащению образовательной программы</w:t>
      </w:r>
      <w:bookmarkEnd w:id="22"/>
      <w:bookmarkEnd w:id="23"/>
    </w:p>
    <w:p w:rsidR="00610DEE" w:rsidRPr="00CC4F29" w:rsidRDefault="00610DEE" w:rsidP="0022598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6.1.1. Специальные помещения 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 для самостоятельной работы, мастерские и лаборатории, оснащенные оборудованием, техническими средствами обучения и материалами, учитывающими требования международных стандартов.</w:t>
      </w:r>
    </w:p>
    <w:p w:rsidR="00610DEE" w:rsidRPr="00CC4F29" w:rsidRDefault="00610DEE" w:rsidP="00610DEE">
      <w:pPr>
        <w:suppressAutoHyphens/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>Перечень специальных помещений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>Кабинеты:</w:t>
      </w:r>
    </w:p>
    <w:p w:rsidR="00610DEE" w:rsidRPr="00CC4F29" w:rsidRDefault="00610DEE" w:rsidP="00610D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Cs w:val="24"/>
          <w:u w:color="FF0000"/>
        </w:rPr>
      </w:pPr>
      <w:r w:rsidRPr="00CC4F29">
        <w:rPr>
          <w:rFonts w:ascii="Times New Roman" w:hAnsi="Times New Roman" w:cs="Times New Roman"/>
          <w:szCs w:val="24"/>
          <w:u w:color="FF0000"/>
        </w:rPr>
        <w:t xml:space="preserve">социально-экономических дисциплин; </w:t>
      </w:r>
    </w:p>
    <w:p w:rsidR="00610DEE" w:rsidRPr="00CC4F29" w:rsidRDefault="00610DEE" w:rsidP="00610D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Cs w:val="24"/>
          <w:u w:color="FF0000"/>
        </w:rPr>
      </w:pPr>
      <w:r w:rsidRPr="00CC4F29">
        <w:rPr>
          <w:rFonts w:ascii="Times New Roman" w:hAnsi="Times New Roman" w:cs="Times New Roman"/>
          <w:szCs w:val="24"/>
          <w:u w:color="FF0000"/>
        </w:rPr>
        <w:t>иностранного языка;</w:t>
      </w:r>
    </w:p>
    <w:p w:rsidR="00610DEE" w:rsidRPr="00CC4F29" w:rsidRDefault="00610DEE" w:rsidP="00610D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Cs w:val="24"/>
          <w:u w:color="000000"/>
        </w:rPr>
      </w:pPr>
      <w:r w:rsidRPr="00CC4F29">
        <w:rPr>
          <w:rFonts w:ascii="Times New Roman" w:hAnsi="Times New Roman" w:cs="Times New Roman"/>
          <w:szCs w:val="24"/>
          <w:u w:color="FF0000"/>
        </w:rPr>
        <w:t>информационных технологий в профессиональной деятельности;</w:t>
      </w:r>
    </w:p>
    <w:p w:rsidR="00610DEE" w:rsidRPr="00CC4F29" w:rsidRDefault="00610DEE" w:rsidP="00610DE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Cs w:val="24"/>
          <w:u w:color="FF0000"/>
        </w:rPr>
      </w:pPr>
      <w:r w:rsidRPr="00CC4F29">
        <w:rPr>
          <w:rFonts w:ascii="Times New Roman" w:hAnsi="Times New Roman" w:cs="Times New Roman"/>
          <w:szCs w:val="24"/>
          <w:u w:color="FF0000"/>
        </w:rPr>
        <w:t>безопасности жизнедеятельности;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>менеджмента и управления персоналом;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 xml:space="preserve">основ маркетинга;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>правового и документационного обеспечения профессиональной деятельности;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>экономики и бухгалтерского учета;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>инженерных систем гостиницы;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 xml:space="preserve">предпринимательской деятельности в сфере гостиничного бизнеса;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 xml:space="preserve">организации деятельности сотрудников службы приема, размещения;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 xml:space="preserve">организации деятельности сотрудников службы питания;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 xml:space="preserve">организации деятельности сотрудников службы обслуживания и эксплуатации номерного фонда;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>организации деятельности сотрудников службы бронирования и продаж.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>Лаборатории: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>учебный гостиничный номер (станда</w:t>
      </w:r>
      <w:proofErr w:type="gramStart"/>
      <w:r w:rsidRPr="00CC4F29">
        <w:rPr>
          <w:rFonts w:ascii="Times New Roman" w:eastAsia="Batang" w:hAnsi="Times New Roman" w:cs="Times New Roman"/>
          <w:szCs w:val="24"/>
          <w:lang w:eastAsia="ko-KR"/>
        </w:rPr>
        <w:t>рт с дв</w:t>
      </w:r>
      <w:proofErr w:type="gramEnd"/>
      <w:r w:rsidRPr="00CC4F29">
        <w:rPr>
          <w:rFonts w:ascii="Times New Roman" w:eastAsia="Batang" w:hAnsi="Times New Roman" w:cs="Times New Roman"/>
          <w:szCs w:val="24"/>
          <w:lang w:eastAsia="ko-KR"/>
        </w:rPr>
        <w:t>умя кроватями);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 xml:space="preserve">учебный ресторан или бар.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>Тренажеры, тренажерные комплексы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 xml:space="preserve">стойка приема и размещения гостей с модулем </w:t>
      </w:r>
      <w:proofErr w:type="spellStart"/>
      <w:r w:rsidRPr="00CC4F29">
        <w:rPr>
          <w:rFonts w:ascii="Times New Roman" w:eastAsia="Batang" w:hAnsi="Times New Roman" w:cs="Times New Roman"/>
          <w:szCs w:val="24"/>
          <w:lang w:eastAsia="ko-KR"/>
        </w:rPr>
        <w:t>он-лайн</w:t>
      </w:r>
      <w:proofErr w:type="spellEnd"/>
      <w:r w:rsidRPr="00CC4F29">
        <w:rPr>
          <w:rFonts w:ascii="Times New Roman" w:eastAsia="Batang" w:hAnsi="Times New Roman" w:cs="Times New Roman"/>
          <w:szCs w:val="24"/>
          <w:lang w:eastAsia="ko-KR"/>
        </w:rPr>
        <w:t xml:space="preserve"> бронирования.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>Спортивный комплекс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>Залы: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Библиотека, читальный зал с выходом в интернет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Актовый зал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b/>
          <w:szCs w:val="24"/>
        </w:rPr>
      </w:pPr>
    </w:p>
    <w:p w:rsidR="00610DEE" w:rsidRPr="00CC4F29" w:rsidRDefault="00610DEE" w:rsidP="00225984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>6.1.2.</w:t>
      </w:r>
      <w:r w:rsidRPr="00CC4F29">
        <w:rPr>
          <w:rFonts w:ascii="Times New Roman" w:hAnsi="Times New Roman" w:cs="Times New Roman"/>
          <w:szCs w:val="24"/>
        </w:rPr>
        <w:t xml:space="preserve"> </w:t>
      </w:r>
      <w:r w:rsidRPr="00CC4F29">
        <w:rPr>
          <w:rFonts w:ascii="Times New Roman" w:hAnsi="Times New Roman" w:cs="Times New Roman"/>
          <w:b/>
          <w:szCs w:val="24"/>
        </w:rPr>
        <w:t>Материально-техническое оснащение лабораторий, мастерских и баз практики по специальности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proofErr w:type="gramStart"/>
      <w:r w:rsidRPr="00CC4F29">
        <w:rPr>
          <w:rFonts w:ascii="Times New Roman" w:hAnsi="Times New Roman" w:cs="Times New Roman"/>
          <w:szCs w:val="24"/>
        </w:rPr>
        <w:t>ГБПОУ "Курганский техникум сервиса и технологий", реализующий программу по специальности 43.02.14 Гостиничное дело располагает материально-технической базой, обеспечивающей проведение всех видов дисциплинарной и междисциплинарной подготовки, лабораторной, практической работы обучающихся, предусмотренных учебным планом и соответствующей действующим санитарным и противопожарным правилам и нормам.</w:t>
      </w:r>
      <w:proofErr w:type="gramEnd"/>
      <w:r w:rsidRPr="00CC4F29">
        <w:rPr>
          <w:rFonts w:ascii="Times New Roman" w:hAnsi="Times New Roman" w:cs="Times New Roman"/>
          <w:szCs w:val="24"/>
        </w:rPr>
        <w:t xml:space="preserve"> Перечень материально- технического обеспечения, включает в себя:</w:t>
      </w:r>
    </w:p>
    <w:p w:rsidR="00610DEE" w:rsidRPr="00CC4F29" w:rsidRDefault="00610DEE" w:rsidP="0022598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>6.1.2.1. Оснащение лабораторий и мастерских</w:t>
      </w:r>
    </w:p>
    <w:p w:rsidR="00610DEE" w:rsidRPr="00CC4F29" w:rsidRDefault="00610DEE" w:rsidP="00225984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 w:rsidRPr="00CC4F29">
        <w:rPr>
          <w:rFonts w:ascii="Times New Roman" w:hAnsi="Times New Roman" w:cs="Times New Roman"/>
          <w:b/>
          <w:szCs w:val="24"/>
        </w:rPr>
        <w:t xml:space="preserve">Лаборатория </w:t>
      </w:r>
      <w:r w:rsidRPr="00225984">
        <w:rPr>
          <w:rFonts w:ascii="Times New Roman" w:hAnsi="Times New Roman" w:cs="Times New Roman"/>
          <w:b/>
          <w:szCs w:val="24"/>
        </w:rPr>
        <w:t>«Г</w:t>
      </w:r>
      <w:r w:rsidRPr="00225984">
        <w:rPr>
          <w:rFonts w:ascii="Times New Roman" w:eastAsia="Batang" w:hAnsi="Times New Roman" w:cs="Times New Roman"/>
          <w:b/>
          <w:szCs w:val="24"/>
          <w:lang w:eastAsia="ko-KR"/>
        </w:rPr>
        <w:t>остиничный номер (станда</w:t>
      </w:r>
      <w:proofErr w:type="gramStart"/>
      <w:r w:rsidRPr="00225984">
        <w:rPr>
          <w:rFonts w:ascii="Times New Roman" w:eastAsia="Batang" w:hAnsi="Times New Roman" w:cs="Times New Roman"/>
          <w:b/>
          <w:szCs w:val="24"/>
          <w:lang w:eastAsia="ko-KR"/>
        </w:rPr>
        <w:t>рт с дв</w:t>
      </w:r>
      <w:proofErr w:type="gramEnd"/>
      <w:r w:rsidRPr="00225984">
        <w:rPr>
          <w:rFonts w:ascii="Times New Roman" w:eastAsia="Batang" w:hAnsi="Times New Roman" w:cs="Times New Roman"/>
          <w:b/>
          <w:szCs w:val="24"/>
          <w:lang w:eastAsia="ko-KR"/>
        </w:rPr>
        <w:t>умя кроватями)</w:t>
      </w:r>
      <w:r w:rsidRPr="00225984">
        <w:rPr>
          <w:rFonts w:ascii="Times New Roman" w:hAnsi="Times New Roman" w:cs="Times New Roman"/>
          <w:b/>
          <w:szCs w:val="24"/>
        </w:rPr>
        <w:t>»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Кровать одноместная – 2 штуки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Прикроватная тумбочка – 2 штуки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Настольная лампа (напольный светильник)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Бра – 2 штуки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Мини – бар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Стол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Кресло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Стул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Зеркало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Шкаф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Телефон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Верхний светильник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Кондиционер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Телевизор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Гладильная доска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lastRenderedPageBreak/>
        <w:t>Утюг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Пылесос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Душевая кабина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Унитаз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Раковина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Зеркало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Одеяло – 2 штуки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Подушка – 6 штук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Покрывало – 2 штуки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Комплект постельного белья – 4 комплекта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Шторы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Напольное покрытие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Укомплектованная тележка горничной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Ершик для унитаза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Ведерко для мусора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Держатель для туалетной бумаги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Стакан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Полотенце для лица – 2 штуки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Полотенце для тела – 2 штуки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Полотенце для ног – 2 штуки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Салфетка на раковину 2 упаковки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Полотенце коврик – 2 штуки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Индивидуальные косметические принадлежности.</w:t>
      </w:r>
    </w:p>
    <w:p w:rsidR="00610DEE" w:rsidRPr="00CC4F29" w:rsidRDefault="00610DEE" w:rsidP="00225984">
      <w:pPr>
        <w:spacing w:after="0" w:line="240" w:lineRule="auto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hAnsi="Times New Roman" w:cs="Times New Roman"/>
          <w:b/>
          <w:szCs w:val="24"/>
        </w:rPr>
        <w:t>Лаборатория</w:t>
      </w:r>
      <w:r w:rsidRPr="00CC4F29">
        <w:rPr>
          <w:rFonts w:ascii="Times New Roman" w:eastAsia="Batang" w:hAnsi="Times New Roman" w:cs="Times New Roman"/>
          <w:szCs w:val="24"/>
          <w:lang w:eastAsia="ko-KR"/>
        </w:rPr>
        <w:t xml:space="preserve"> </w:t>
      </w:r>
      <w:r w:rsidRPr="00225984">
        <w:rPr>
          <w:rFonts w:ascii="Times New Roman" w:eastAsia="Batang" w:hAnsi="Times New Roman" w:cs="Times New Roman"/>
          <w:b/>
          <w:szCs w:val="24"/>
          <w:lang w:eastAsia="ko-KR"/>
        </w:rPr>
        <w:t>«Учебный ресторан (или бар)»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>Комплекты стеклянной и металлической посуды, столовых приборов, столового белья;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proofErr w:type="spellStart"/>
      <w:r w:rsidRPr="00CC4F29">
        <w:rPr>
          <w:rFonts w:ascii="Times New Roman" w:eastAsia="Batang" w:hAnsi="Times New Roman" w:cs="Times New Roman"/>
          <w:szCs w:val="24"/>
          <w:lang w:eastAsia="ko-KR"/>
        </w:rPr>
        <w:t>Блендер</w:t>
      </w:r>
      <w:proofErr w:type="spellEnd"/>
      <w:r w:rsidRPr="00CC4F29">
        <w:rPr>
          <w:rFonts w:ascii="Times New Roman" w:eastAsia="Batang" w:hAnsi="Times New Roman" w:cs="Times New Roman"/>
          <w:szCs w:val="24"/>
          <w:lang w:eastAsia="ko-KR"/>
        </w:rPr>
        <w:t xml:space="preserve">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proofErr w:type="spellStart"/>
      <w:r w:rsidRPr="00CC4F29">
        <w:rPr>
          <w:rFonts w:ascii="Times New Roman" w:eastAsia="Batang" w:hAnsi="Times New Roman" w:cs="Times New Roman"/>
          <w:szCs w:val="24"/>
          <w:lang w:eastAsia="ko-KR"/>
        </w:rPr>
        <w:t>Кофемашина</w:t>
      </w:r>
      <w:proofErr w:type="spellEnd"/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proofErr w:type="spellStart"/>
      <w:r w:rsidRPr="00CC4F29">
        <w:rPr>
          <w:rFonts w:ascii="Times New Roman" w:eastAsia="Batang" w:hAnsi="Times New Roman" w:cs="Times New Roman"/>
          <w:szCs w:val="24"/>
          <w:lang w:eastAsia="ko-KR"/>
        </w:rPr>
        <w:t>Льдогенератор</w:t>
      </w:r>
      <w:proofErr w:type="spellEnd"/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 xml:space="preserve">Машина посудомоечная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>Салат-бар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>Шкаф винный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eastAsia="Batang" w:hAnsi="Times New Roman" w:cs="Times New Roman"/>
          <w:szCs w:val="24"/>
          <w:lang w:eastAsia="ko-KR"/>
        </w:rPr>
        <w:t>Миксер для молочных коктейлей.</w:t>
      </w:r>
    </w:p>
    <w:p w:rsidR="00610DEE" w:rsidRPr="00CC4F29" w:rsidRDefault="00610DEE" w:rsidP="00225984">
      <w:pPr>
        <w:spacing w:after="0" w:line="240" w:lineRule="auto"/>
        <w:rPr>
          <w:rFonts w:ascii="Times New Roman" w:eastAsia="Batang" w:hAnsi="Times New Roman" w:cs="Times New Roman"/>
          <w:szCs w:val="24"/>
          <w:lang w:eastAsia="ko-KR"/>
        </w:rPr>
      </w:pPr>
      <w:r w:rsidRPr="00CC4F29">
        <w:rPr>
          <w:rFonts w:ascii="Times New Roman" w:hAnsi="Times New Roman" w:cs="Times New Roman"/>
          <w:b/>
          <w:szCs w:val="24"/>
        </w:rPr>
        <w:t xml:space="preserve">Тренажерный комплекс </w:t>
      </w:r>
      <w:r w:rsidRPr="00225984">
        <w:rPr>
          <w:rFonts w:ascii="Times New Roman" w:hAnsi="Times New Roman" w:cs="Times New Roman"/>
          <w:b/>
          <w:szCs w:val="24"/>
        </w:rPr>
        <w:t>«С</w:t>
      </w:r>
      <w:r w:rsidRPr="00225984">
        <w:rPr>
          <w:rFonts w:ascii="Times New Roman" w:eastAsia="Batang" w:hAnsi="Times New Roman" w:cs="Times New Roman"/>
          <w:b/>
          <w:szCs w:val="24"/>
          <w:lang w:eastAsia="ko-KR"/>
        </w:rPr>
        <w:t xml:space="preserve">тойка приема и размещения гостей с модулем </w:t>
      </w:r>
      <w:proofErr w:type="spellStart"/>
      <w:r w:rsidRPr="00225984">
        <w:rPr>
          <w:rFonts w:ascii="Times New Roman" w:eastAsia="Batang" w:hAnsi="Times New Roman" w:cs="Times New Roman"/>
          <w:b/>
          <w:szCs w:val="24"/>
          <w:lang w:eastAsia="ko-KR"/>
        </w:rPr>
        <w:t>он-лайн</w:t>
      </w:r>
      <w:proofErr w:type="spellEnd"/>
      <w:r w:rsidRPr="00225984">
        <w:rPr>
          <w:rFonts w:ascii="Times New Roman" w:eastAsia="Batang" w:hAnsi="Times New Roman" w:cs="Times New Roman"/>
          <w:b/>
          <w:szCs w:val="24"/>
          <w:lang w:eastAsia="ko-KR"/>
        </w:rPr>
        <w:t xml:space="preserve"> бронирования».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Комплексная автоматизированная система управления отелем </w:t>
      </w:r>
      <w:proofErr w:type="spellStart"/>
      <w:r w:rsidRPr="00CC4F29">
        <w:rPr>
          <w:rFonts w:ascii="Times New Roman" w:hAnsi="Times New Roman" w:cs="Times New Roman"/>
          <w:szCs w:val="24"/>
        </w:rPr>
        <w:t>Opera</w:t>
      </w:r>
      <w:proofErr w:type="spellEnd"/>
      <w:r w:rsidRPr="00CC4F29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CC4F29">
        <w:rPr>
          <w:rFonts w:ascii="Times New Roman" w:hAnsi="Times New Roman" w:cs="Times New Roman"/>
          <w:szCs w:val="24"/>
        </w:rPr>
        <w:t>Fidelio</w:t>
      </w:r>
      <w:proofErr w:type="spellEnd"/>
      <w:r w:rsidRPr="00CC4F29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C4F29">
        <w:rPr>
          <w:rFonts w:ascii="Times New Roman" w:hAnsi="Times New Roman" w:cs="Times New Roman"/>
          <w:szCs w:val="24"/>
        </w:rPr>
        <w:t>Libra</w:t>
      </w:r>
      <w:proofErr w:type="spellEnd"/>
      <w:r w:rsidRPr="00CC4F29">
        <w:rPr>
          <w:rFonts w:ascii="Times New Roman" w:hAnsi="Times New Roman" w:cs="Times New Roman"/>
          <w:szCs w:val="24"/>
        </w:rPr>
        <w:t xml:space="preserve"> или др.)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Персональный компьютер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Стойка </w:t>
      </w:r>
      <w:proofErr w:type="spellStart"/>
      <w:r w:rsidRPr="00CC4F29">
        <w:rPr>
          <w:rFonts w:ascii="Times New Roman" w:hAnsi="Times New Roman" w:cs="Times New Roman"/>
          <w:szCs w:val="24"/>
        </w:rPr>
        <w:t>ресепшн</w:t>
      </w:r>
      <w:proofErr w:type="spellEnd"/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Телефон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Многофункциональное устройство (принтер – сканер – копир - факс)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Сейф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POS-терминал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Шкаф для папок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 xml:space="preserve">Детектор валют 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>Лотки для бумаги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bCs/>
          <w:szCs w:val="24"/>
        </w:rPr>
      </w:pPr>
    </w:p>
    <w:p w:rsidR="00610DEE" w:rsidRPr="00CC4F29" w:rsidRDefault="00610DEE" w:rsidP="00225984">
      <w:pPr>
        <w:spacing w:after="0" w:line="240" w:lineRule="auto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/>
          <w:bCs/>
          <w:szCs w:val="24"/>
        </w:rPr>
        <w:t xml:space="preserve">6.1.2.2. </w:t>
      </w:r>
      <w:r w:rsidRPr="00CC4F29">
        <w:rPr>
          <w:rFonts w:ascii="Times New Roman" w:hAnsi="Times New Roman" w:cs="Times New Roman"/>
          <w:b/>
          <w:szCs w:val="24"/>
        </w:rPr>
        <w:t>Требования к оснащению баз практик</w:t>
      </w:r>
    </w:p>
    <w:p w:rsidR="00610DEE" w:rsidRPr="00CC4F29" w:rsidRDefault="00610DEE" w:rsidP="00610DE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C4F29">
        <w:rPr>
          <w:rStyle w:val="af1"/>
          <w:rFonts w:ascii="Times New Roman" w:hAnsi="Times New Roman"/>
          <w:i w:val="0"/>
          <w:szCs w:val="24"/>
        </w:rPr>
        <w:t>Оборудование предприятий и техническое оснащение рабочих мест производственной практики соответств</w:t>
      </w:r>
      <w:r w:rsidR="00225984">
        <w:rPr>
          <w:rStyle w:val="af1"/>
          <w:rFonts w:ascii="Times New Roman" w:hAnsi="Times New Roman"/>
          <w:i w:val="0"/>
          <w:szCs w:val="24"/>
        </w:rPr>
        <w:t>ует</w:t>
      </w:r>
      <w:r w:rsidRPr="00CC4F29">
        <w:rPr>
          <w:rStyle w:val="af1"/>
          <w:rFonts w:ascii="Times New Roman" w:hAnsi="Times New Roman"/>
          <w:i w:val="0"/>
          <w:szCs w:val="24"/>
        </w:rPr>
        <w:t xml:space="preserve"> содержанию деятельности</w:t>
      </w:r>
      <w:r w:rsidR="00225984">
        <w:rPr>
          <w:rStyle w:val="af1"/>
          <w:rFonts w:ascii="Times New Roman" w:hAnsi="Times New Roman"/>
          <w:i w:val="0"/>
          <w:szCs w:val="24"/>
        </w:rPr>
        <w:t>, что дает</w:t>
      </w:r>
      <w:r w:rsidRPr="00CC4F29">
        <w:rPr>
          <w:rStyle w:val="af1"/>
          <w:rFonts w:ascii="Times New Roman" w:hAnsi="Times New Roman"/>
          <w:i w:val="0"/>
          <w:szCs w:val="24"/>
        </w:rPr>
        <w:t xml:space="preserve">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610DEE" w:rsidRPr="00CC4F29" w:rsidRDefault="00610DEE" w:rsidP="00610D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Cs w:val="24"/>
        </w:rPr>
      </w:pPr>
      <w:r w:rsidRPr="00CC4F29">
        <w:rPr>
          <w:rFonts w:ascii="Times New Roman" w:hAnsi="Times New Roman" w:cs="Times New Roman"/>
          <w:bCs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610DEE" w:rsidRPr="00CC4F29" w:rsidRDefault="00225984" w:rsidP="00225984">
      <w:pPr>
        <w:suppressAutoHyphens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Cs/>
          <w:szCs w:val="24"/>
        </w:rPr>
        <w:t xml:space="preserve">- </w:t>
      </w:r>
      <w:r w:rsidR="00610DEE" w:rsidRPr="00CC4F29">
        <w:rPr>
          <w:rFonts w:ascii="Times New Roman" w:hAnsi="Times New Roman" w:cs="Times New Roman"/>
          <w:bCs/>
          <w:szCs w:val="24"/>
        </w:rPr>
        <w:t xml:space="preserve">Учебная практика реализуется в мастерских техникума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инструментов, используемых при проведении чемпионатов </w:t>
      </w:r>
      <w:proofErr w:type="spellStart"/>
      <w:r w:rsidR="00610DEE" w:rsidRPr="00CC4F29">
        <w:rPr>
          <w:rFonts w:ascii="Times New Roman" w:hAnsi="Times New Roman" w:cs="Times New Roman"/>
          <w:bCs/>
          <w:szCs w:val="24"/>
        </w:rPr>
        <w:t>Ворлдскиллз</w:t>
      </w:r>
      <w:proofErr w:type="spellEnd"/>
      <w:r w:rsidR="00610DEE" w:rsidRPr="00CC4F29">
        <w:rPr>
          <w:rFonts w:ascii="Times New Roman" w:hAnsi="Times New Roman" w:cs="Times New Roman"/>
          <w:bCs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="00610DEE" w:rsidRPr="00CC4F29">
        <w:rPr>
          <w:rFonts w:ascii="Times New Roman" w:hAnsi="Times New Roman" w:cs="Times New Roman"/>
          <w:bCs/>
          <w:szCs w:val="24"/>
        </w:rPr>
        <w:t>Ворлдскиллз</w:t>
      </w:r>
      <w:proofErr w:type="spellEnd"/>
      <w:r w:rsidR="00610DEE" w:rsidRPr="00CC4F29">
        <w:rPr>
          <w:rFonts w:ascii="Times New Roman" w:hAnsi="Times New Roman" w:cs="Times New Roman"/>
          <w:bCs/>
          <w:szCs w:val="24"/>
        </w:rPr>
        <w:t xml:space="preserve"> по компетенции «Администрирование отеля».</w:t>
      </w:r>
    </w:p>
    <w:p w:rsidR="00610DEE" w:rsidRPr="00CC4F29" w:rsidRDefault="00610DEE" w:rsidP="00610DEE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</w:p>
    <w:p w:rsidR="00610DEE" w:rsidRPr="00CC4F29" w:rsidRDefault="00610DEE" w:rsidP="00225984">
      <w:pPr>
        <w:pStyle w:val="1"/>
        <w:ind w:firstLine="0"/>
        <w:jc w:val="left"/>
      </w:pPr>
      <w:bookmarkStart w:id="24" w:name="_Toc486876319"/>
      <w:bookmarkStart w:id="25" w:name="_Toc487128939"/>
      <w:r w:rsidRPr="00CC4F29">
        <w:lastRenderedPageBreak/>
        <w:t xml:space="preserve">6.2. Требования к кадровым условиям </w:t>
      </w:r>
      <w:r w:rsidRPr="00CC4F29">
        <w:rPr>
          <w:lang w:eastAsia="en-US"/>
        </w:rPr>
        <w:t>реализации образовательной программы.</w:t>
      </w:r>
      <w:bookmarkEnd w:id="24"/>
      <w:bookmarkEnd w:id="25"/>
    </w:p>
    <w:p w:rsidR="00610DEE" w:rsidRPr="00CC4F29" w:rsidRDefault="00610DEE" w:rsidP="00610DE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CC4F29">
        <w:rPr>
          <w:rFonts w:ascii="Times New Roman" w:hAnsi="Times New Roman" w:cs="Times New Roman"/>
          <w:szCs w:val="24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</w:t>
      </w:r>
      <w:r w:rsidRPr="00CC4F29">
        <w:rPr>
          <w:rFonts w:ascii="Times New Roman" w:hAnsi="Times New Roman" w:cs="Times New Roman"/>
          <w:bCs/>
          <w:szCs w:val="24"/>
        </w:rPr>
        <w:t xml:space="preserve"> и </w:t>
      </w:r>
      <w:r w:rsidRPr="00CC4F29">
        <w:rPr>
          <w:rFonts w:ascii="Times New Roman" w:hAnsi="Times New Roman" w:cs="Times New Roman"/>
          <w:szCs w:val="24"/>
        </w:rPr>
        <w:t>имеющих стаж работы в данной</w:t>
      </w:r>
      <w:proofErr w:type="gramEnd"/>
      <w:r w:rsidRPr="00CC4F29">
        <w:rPr>
          <w:rFonts w:ascii="Times New Roman" w:hAnsi="Times New Roman" w:cs="Times New Roman"/>
          <w:szCs w:val="24"/>
        </w:rPr>
        <w:t xml:space="preserve"> профессиональной области не менее 3 лет.</w:t>
      </w:r>
    </w:p>
    <w:p w:rsidR="00610DEE" w:rsidRPr="00CC4F29" w:rsidRDefault="00610DEE" w:rsidP="00610DE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C4F29">
        <w:rPr>
          <w:rFonts w:ascii="Times New Roman" w:hAnsi="Times New Roman" w:cs="Times New Roman"/>
          <w:szCs w:val="24"/>
        </w:rPr>
        <w:t>Квалификация педагогических работников образовательной организации отвеча</w:t>
      </w:r>
      <w:r w:rsidR="00B515DF">
        <w:rPr>
          <w:rFonts w:ascii="Times New Roman" w:hAnsi="Times New Roman" w:cs="Times New Roman"/>
          <w:szCs w:val="24"/>
        </w:rPr>
        <w:t>ет</w:t>
      </w:r>
      <w:r w:rsidRPr="00CC4F29">
        <w:rPr>
          <w:rFonts w:ascii="Times New Roman" w:hAnsi="Times New Roman" w:cs="Times New Roman"/>
          <w:szCs w:val="24"/>
        </w:rPr>
        <w:t xml:space="preserve">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:rsidR="00610DEE" w:rsidRPr="00CC4F29" w:rsidRDefault="00610DEE" w:rsidP="00610DE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CC4F29">
        <w:rPr>
          <w:rFonts w:ascii="Times New Roman" w:hAnsi="Times New Roman" w:cs="Times New Roman"/>
          <w:szCs w:val="24"/>
        </w:rPr>
        <w:t>Педагогические работники, привлекаемые к реализации образовательной программы, получа</w:t>
      </w:r>
      <w:r w:rsidR="00B515DF">
        <w:rPr>
          <w:rFonts w:ascii="Times New Roman" w:hAnsi="Times New Roman" w:cs="Times New Roman"/>
          <w:szCs w:val="24"/>
        </w:rPr>
        <w:t>ют</w:t>
      </w:r>
      <w:r w:rsidRPr="00CC4F29">
        <w:rPr>
          <w:rFonts w:ascii="Times New Roman" w:hAnsi="Times New Roman" w:cs="Times New Roman"/>
          <w:szCs w:val="24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пр.), не реже 1 раза в 3 года с учетом расширения спектра профессиональных</w:t>
      </w:r>
      <w:proofErr w:type="gramEnd"/>
      <w:r w:rsidRPr="00CC4F29">
        <w:rPr>
          <w:rFonts w:ascii="Times New Roman" w:hAnsi="Times New Roman" w:cs="Times New Roman"/>
          <w:szCs w:val="24"/>
        </w:rPr>
        <w:t xml:space="preserve"> компетенций.</w:t>
      </w:r>
    </w:p>
    <w:p w:rsidR="00610DEE" w:rsidRPr="00CC4F29" w:rsidRDefault="00610DEE" w:rsidP="00610DEE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proofErr w:type="gramStart"/>
      <w:r w:rsidRPr="00CC4F29">
        <w:rPr>
          <w:rFonts w:ascii="Times New Roman" w:hAnsi="Times New Roman" w:cs="Times New Roman"/>
          <w:szCs w:val="24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33 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пр.), в общем числе педагогических работников, реализующих образовательную программу, </w:t>
      </w:r>
      <w:r w:rsidR="00B515DF">
        <w:rPr>
          <w:rFonts w:ascii="Times New Roman" w:hAnsi="Times New Roman" w:cs="Times New Roman"/>
          <w:szCs w:val="24"/>
        </w:rPr>
        <w:t>составляет</w:t>
      </w:r>
      <w:r w:rsidRPr="00CC4F29">
        <w:rPr>
          <w:rFonts w:ascii="Times New Roman" w:hAnsi="Times New Roman" w:cs="Times New Roman"/>
          <w:szCs w:val="24"/>
        </w:rPr>
        <w:t xml:space="preserve"> не менее 25</w:t>
      </w:r>
      <w:proofErr w:type="gramEnd"/>
      <w:r w:rsidRPr="00CC4F29">
        <w:rPr>
          <w:rFonts w:ascii="Times New Roman" w:hAnsi="Times New Roman" w:cs="Times New Roman"/>
          <w:szCs w:val="24"/>
        </w:rPr>
        <w:t xml:space="preserve"> процентов.</w:t>
      </w:r>
    </w:p>
    <w:p w:rsidR="00C716C7" w:rsidRPr="00610DEE" w:rsidRDefault="00C716C7" w:rsidP="00610DEE">
      <w:pPr>
        <w:spacing w:after="0" w:line="240" w:lineRule="auto"/>
        <w:jc w:val="both"/>
      </w:pPr>
    </w:p>
    <w:sectPr w:rsidR="00C716C7" w:rsidRPr="00610DEE" w:rsidSect="00781560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95C" w:rsidRDefault="00E4195C" w:rsidP="00781560">
      <w:pPr>
        <w:spacing w:after="0" w:line="240" w:lineRule="auto"/>
      </w:pPr>
      <w:r>
        <w:separator/>
      </w:r>
    </w:p>
  </w:endnote>
  <w:endnote w:type="continuationSeparator" w:id="0">
    <w:p w:rsidR="00E4195C" w:rsidRDefault="00E4195C" w:rsidP="0078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84" w:rsidRDefault="00387A21" w:rsidP="00225984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59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5984" w:rsidRDefault="00225984" w:rsidP="0022598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84" w:rsidRDefault="00225984" w:rsidP="00225984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84" w:rsidRDefault="00387A21" w:rsidP="00225984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59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5984" w:rsidRDefault="00225984" w:rsidP="00225984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84" w:rsidRDefault="00225984" w:rsidP="00225984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74144361"/>
    </w:sdtPr>
    <w:sdtContent>
      <w:p w:rsidR="00225984" w:rsidRDefault="00387A21">
        <w:pPr>
          <w:pStyle w:val="a3"/>
          <w:jc w:val="right"/>
        </w:pPr>
        <w:fldSimple w:instr=" PAGE   \* MERGEFORMAT ">
          <w:r w:rsidR="006F33C6">
            <w:rPr>
              <w:noProof/>
            </w:rPr>
            <w:t>24</w:t>
          </w:r>
        </w:fldSimple>
      </w:p>
    </w:sdtContent>
  </w:sdt>
  <w:p w:rsidR="00225984" w:rsidRDefault="002259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95C" w:rsidRDefault="00E4195C" w:rsidP="00781560">
      <w:pPr>
        <w:spacing w:after="0" w:line="240" w:lineRule="auto"/>
      </w:pPr>
      <w:r>
        <w:separator/>
      </w:r>
    </w:p>
  </w:footnote>
  <w:footnote w:type="continuationSeparator" w:id="0">
    <w:p w:rsidR="00E4195C" w:rsidRDefault="00E4195C" w:rsidP="00781560">
      <w:pPr>
        <w:spacing w:after="0" w:line="240" w:lineRule="auto"/>
      </w:pPr>
      <w:r>
        <w:continuationSeparator/>
      </w:r>
    </w:p>
  </w:footnote>
  <w:footnote w:id="1">
    <w:p w:rsidR="00225984" w:rsidRPr="00FF4E31" w:rsidRDefault="00225984" w:rsidP="00610DEE">
      <w:pPr>
        <w:pStyle w:val="ab"/>
        <w:rPr>
          <w:lang w:val="ru-RU"/>
        </w:rPr>
      </w:pPr>
      <w:r w:rsidRPr="0071251D">
        <w:rPr>
          <w:rStyle w:val="ad"/>
          <w:i/>
        </w:rPr>
        <w:footnoteRef/>
      </w:r>
      <w:proofErr w:type="gramStart"/>
      <w:r w:rsidRPr="00E07353">
        <w:rPr>
          <w:i/>
          <w:lang w:val="ru-RU"/>
        </w:rPr>
        <w:t>ПН</w:t>
      </w:r>
      <w:proofErr w:type="gramEnd"/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–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даты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«промежуточной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недели»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на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стыке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двух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месяцев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(при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наличии)</w:t>
      </w:r>
    </w:p>
  </w:footnote>
  <w:footnote w:id="2">
    <w:p w:rsidR="00225984" w:rsidRPr="00C16032" w:rsidRDefault="00225984" w:rsidP="00610DEE">
      <w:pPr>
        <w:pStyle w:val="ab"/>
        <w:suppressAutoHyphens/>
        <w:rPr>
          <w:i/>
          <w:lang w:val="ru-RU"/>
        </w:rPr>
      </w:pPr>
      <w:r>
        <w:rPr>
          <w:rStyle w:val="ad"/>
        </w:rPr>
        <w:footnoteRef/>
      </w:r>
      <w:r w:rsidRPr="00C16032">
        <w:rPr>
          <w:i/>
          <w:lang w:val="ru-RU"/>
        </w:rPr>
        <w:t>В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структуру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профессионального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модуля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могут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входить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одновременно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и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учебная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и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производственная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практика,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либо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отдельно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только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учебная,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либо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только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производственная.</w:t>
      </w:r>
    </w:p>
    <w:p w:rsidR="00225984" w:rsidRPr="00FF4E31" w:rsidRDefault="00225984" w:rsidP="00610DEE">
      <w:pPr>
        <w:pStyle w:val="ab"/>
        <w:suppressAutoHyphens/>
        <w:rPr>
          <w:lang w:val="ru-RU"/>
        </w:rPr>
      </w:pPr>
    </w:p>
  </w:footnote>
  <w:footnote w:id="3">
    <w:p w:rsidR="00225984" w:rsidRPr="00FF4E31" w:rsidRDefault="00225984" w:rsidP="00610DEE">
      <w:pPr>
        <w:pStyle w:val="ab"/>
        <w:rPr>
          <w:lang w:val="ru-RU"/>
        </w:rPr>
      </w:pPr>
      <w:r w:rsidRPr="0071251D">
        <w:rPr>
          <w:rStyle w:val="ad"/>
          <w:i/>
        </w:rPr>
        <w:footnoteRef/>
      </w:r>
      <w:proofErr w:type="gramStart"/>
      <w:r w:rsidRPr="00E07353">
        <w:rPr>
          <w:i/>
          <w:lang w:val="ru-RU"/>
        </w:rPr>
        <w:t>ПН</w:t>
      </w:r>
      <w:proofErr w:type="gramEnd"/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–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даты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«промежуточной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недели»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на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стыке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двух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месяцев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(при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наличии)</w:t>
      </w:r>
    </w:p>
  </w:footnote>
  <w:footnote w:id="4">
    <w:p w:rsidR="00225984" w:rsidRPr="00C16032" w:rsidRDefault="00225984" w:rsidP="00610DEE">
      <w:pPr>
        <w:pStyle w:val="ab"/>
        <w:suppressAutoHyphens/>
        <w:rPr>
          <w:i/>
          <w:lang w:val="ru-RU"/>
        </w:rPr>
      </w:pPr>
      <w:r>
        <w:rPr>
          <w:rStyle w:val="ad"/>
        </w:rPr>
        <w:footnoteRef/>
      </w:r>
      <w:r w:rsidRPr="00C16032">
        <w:rPr>
          <w:i/>
          <w:lang w:val="ru-RU"/>
        </w:rPr>
        <w:t>В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структуру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профессионального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модуля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могут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входить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одновременно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и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учебная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и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производственная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практика,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либо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отдельно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только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учебная,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либо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только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производственная.</w:t>
      </w:r>
    </w:p>
    <w:p w:rsidR="00225984" w:rsidRPr="00FF4E31" w:rsidRDefault="00225984" w:rsidP="00610DEE">
      <w:pPr>
        <w:pStyle w:val="ab"/>
        <w:suppressAutoHyphens/>
        <w:rPr>
          <w:lang w:val="ru-RU"/>
        </w:rPr>
      </w:pPr>
    </w:p>
  </w:footnote>
  <w:footnote w:id="5">
    <w:p w:rsidR="00225984" w:rsidRPr="00FF4E31" w:rsidRDefault="00225984" w:rsidP="00610DEE">
      <w:pPr>
        <w:pStyle w:val="ab"/>
        <w:rPr>
          <w:lang w:val="ru-RU"/>
        </w:rPr>
      </w:pPr>
      <w:r w:rsidRPr="0071251D">
        <w:rPr>
          <w:rStyle w:val="ad"/>
          <w:i/>
        </w:rPr>
        <w:footnoteRef/>
      </w:r>
      <w:proofErr w:type="gramStart"/>
      <w:r w:rsidRPr="00E07353">
        <w:rPr>
          <w:i/>
          <w:lang w:val="ru-RU"/>
        </w:rPr>
        <w:t>ПН</w:t>
      </w:r>
      <w:proofErr w:type="gramEnd"/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–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даты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«промежуточной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недели»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на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стыке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двух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месяцев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(при</w:t>
      </w:r>
      <w:r>
        <w:rPr>
          <w:i/>
          <w:lang w:val="ru-RU"/>
        </w:rPr>
        <w:t xml:space="preserve"> </w:t>
      </w:r>
      <w:r w:rsidRPr="00E07353">
        <w:rPr>
          <w:i/>
          <w:lang w:val="ru-RU"/>
        </w:rPr>
        <w:t>наличии)</w:t>
      </w:r>
    </w:p>
  </w:footnote>
  <w:footnote w:id="6">
    <w:p w:rsidR="00225984" w:rsidRPr="00C16032" w:rsidRDefault="00225984" w:rsidP="00610DEE">
      <w:pPr>
        <w:pStyle w:val="ab"/>
        <w:suppressAutoHyphens/>
        <w:rPr>
          <w:i/>
          <w:lang w:val="ru-RU"/>
        </w:rPr>
      </w:pPr>
      <w:r>
        <w:rPr>
          <w:rStyle w:val="ad"/>
        </w:rPr>
        <w:footnoteRef/>
      </w:r>
      <w:r w:rsidRPr="00C16032">
        <w:rPr>
          <w:i/>
          <w:lang w:val="ru-RU"/>
        </w:rPr>
        <w:t>В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структуру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профессионального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модуля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могут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входить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одновременно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и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учебная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и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производственная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практика,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либо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отдельно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только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учебная,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либо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только</w:t>
      </w:r>
      <w:r>
        <w:rPr>
          <w:i/>
          <w:lang w:val="ru-RU"/>
        </w:rPr>
        <w:t xml:space="preserve"> </w:t>
      </w:r>
      <w:r w:rsidRPr="00C16032">
        <w:rPr>
          <w:i/>
          <w:lang w:val="ru-RU"/>
        </w:rPr>
        <w:t>производственная.</w:t>
      </w:r>
    </w:p>
    <w:p w:rsidR="00225984" w:rsidRPr="00FF4E31" w:rsidRDefault="00225984" w:rsidP="00610DEE">
      <w:pPr>
        <w:pStyle w:val="ab"/>
        <w:suppressAutoHyphens/>
        <w:rPr>
          <w:lang w:val="ru-RU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84" w:rsidRDefault="00387A21" w:rsidP="0022598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59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5984" w:rsidRDefault="0022598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84" w:rsidRDefault="0022598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84" w:rsidRDefault="00387A21" w:rsidP="0022598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2598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5984" w:rsidRDefault="00225984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984" w:rsidRDefault="0022598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DF1"/>
    <w:multiLevelType w:val="hybridMultilevel"/>
    <w:tmpl w:val="F8AED440"/>
    <w:lvl w:ilvl="0" w:tplc="3F8890DE">
      <w:start w:val="1"/>
      <w:numFmt w:val="decimal"/>
      <w:lvlText w:val="%1."/>
      <w:lvlJc w:val="left"/>
      <w:rPr>
        <w:rFonts w:cs="Times New Roman"/>
      </w:rPr>
    </w:lvl>
    <w:lvl w:ilvl="1" w:tplc="0FA20DDA">
      <w:numFmt w:val="decimal"/>
      <w:lvlText w:val=""/>
      <w:lvlJc w:val="left"/>
      <w:rPr>
        <w:rFonts w:cs="Times New Roman"/>
      </w:rPr>
    </w:lvl>
    <w:lvl w:ilvl="2" w:tplc="A12A472E">
      <w:numFmt w:val="decimal"/>
      <w:lvlText w:val=""/>
      <w:lvlJc w:val="left"/>
      <w:rPr>
        <w:rFonts w:cs="Times New Roman"/>
      </w:rPr>
    </w:lvl>
    <w:lvl w:ilvl="3" w:tplc="25163164">
      <w:numFmt w:val="decimal"/>
      <w:lvlText w:val=""/>
      <w:lvlJc w:val="left"/>
      <w:rPr>
        <w:rFonts w:cs="Times New Roman"/>
      </w:rPr>
    </w:lvl>
    <w:lvl w:ilvl="4" w:tplc="55C27328">
      <w:numFmt w:val="decimal"/>
      <w:lvlText w:val=""/>
      <w:lvlJc w:val="left"/>
      <w:rPr>
        <w:rFonts w:cs="Times New Roman"/>
      </w:rPr>
    </w:lvl>
    <w:lvl w:ilvl="5" w:tplc="58682202">
      <w:numFmt w:val="decimal"/>
      <w:lvlText w:val=""/>
      <w:lvlJc w:val="left"/>
      <w:rPr>
        <w:rFonts w:cs="Times New Roman"/>
      </w:rPr>
    </w:lvl>
    <w:lvl w:ilvl="6" w:tplc="071ADFB8">
      <w:numFmt w:val="decimal"/>
      <w:lvlText w:val=""/>
      <w:lvlJc w:val="left"/>
      <w:rPr>
        <w:rFonts w:cs="Times New Roman"/>
      </w:rPr>
    </w:lvl>
    <w:lvl w:ilvl="7" w:tplc="160E85B8">
      <w:numFmt w:val="decimal"/>
      <w:lvlText w:val=""/>
      <w:lvlJc w:val="left"/>
      <w:rPr>
        <w:rFonts w:cs="Times New Roman"/>
      </w:rPr>
    </w:lvl>
    <w:lvl w:ilvl="8" w:tplc="7DA83138">
      <w:numFmt w:val="decimal"/>
      <w:lvlText w:val=""/>
      <w:lvlJc w:val="left"/>
      <w:rPr>
        <w:rFonts w:cs="Times New Roman"/>
      </w:rPr>
    </w:lvl>
  </w:abstractNum>
  <w:abstractNum w:abstractNumId="1">
    <w:nsid w:val="6D856825"/>
    <w:multiLevelType w:val="hybridMultilevel"/>
    <w:tmpl w:val="CBCA8AEC"/>
    <w:lvl w:ilvl="0" w:tplc="4846186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1560"/>
    <w:rsid w:val="001D09A2"/>
    <w:rsid w:val="00225984"/>
    <w:rsid w:val="00283853"/>
    <w:rsid w:val="00387A21"/>
    <w:rsid w:val="00416841"/>
    <w:rsid w:val="00501938"/>
    <w:rsid w:val="00597976"/>
    <w:rsid w:val="005A762A"/>
    <w:rsid w:val="005C57E8"/>
    <w:rsid w:val="00610DEE"/>
    <w:rsid w:val="006F33C6"/>
    <w:rsid w:val="00781560"/>
    <w:rsid w:val="00824A7E"/>
    <w:rsid w:val="008F7B1B"/>
    <w:rsid w:val="00905883"/>
    <w:rsid w:val="00B515DF"/>
    <w:rsid w:val="00C716C7"/>
    <w:rsid w:val="00D226E2"/>
    <w:rsid w:val="00E4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824A7E"/>
  </w:style>
  <w:style w:type="paragraph" w:styleId="1">
    <w:name w:val="heading 1"/>
    <w:basedOn w:val="a"/>
    <w:next w:val="a"/>
    <w:link w:val="10"/>
    <w:autoRedefine/>
    <w:uiPriority w:val="99"/>
    <w:qFormat/>
    <w:rsid w:val="00610DEE"/>
    <w:pPr>
      <w:keepNext/>
      <w:spacing w:after="0" w:line="240" w:lineRule="auto"/>
      <w:ind w:firstLine="660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paragraph" w:styleId="2">
    <w:name w:val="heading 2"/>
    <w:basedOn w:val="a"/>
    <w:next w:val="a"/>
    <w:link w:val="20"/>
    <w:autoRedefine/>
    <w:uiPriority w:val="99"/>
    <w:qFormat/>
    <w:rsid w:val="00610DEE"/>
    <w:pPr>
      <w:keepNext/>
      <w:spacing w:after="0" w:line="360" w:lineRule="auto"/>
      <w:ind w:left="7080" w:firstLine="708"/>
      <w:jc w:val="right"/>
      <w:outlineLvl w:val="1"/>
    </w:pPr>
    <w:rPr>
      <w:rFonts w:ascii="Calibri" w:eastAsia="Times New Roman" w:hAnsi="Calibri" w:cs="Times New Roman"/>
      <w:b/>
      <w:bCs/>
      <w:iCs/>
      <w:color w:val="000000"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9"/>
    <w:qFormat/>
    <w:rsid w:val="00610DEE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autoRedefine/>
    <w:uiPriority w:val="99"/>
    <w:qFormat/>
    <w:rsid w:val="00610DEE"/>
    <w:pPr>
      <w:keepLines/>
      <w:autoSpaceDE w:val="0"/>
      <w:autoSpaceDN w:val="0"/>
      <w:adjustRightInd w:val="0"/>
      <w:jc w:val="right"/>
      <w:outlineLvl w:val="3"/>
    </w:pPr>
    <w:rPr>
      <w:bCs w:val="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10DEE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i/>
      <w:sz w:val="26"/>
      <w:szCs w:val="20"/>
    </w:rPr>
  </w:style>
  <w:style w:type="paragraph" w:styleId="7">
    <w:name w:val="heading 7"/>
    <w:basedOn w:val="a"/>
    <w:next w:val="a"/>
    <w:link w:val="70"/>
    <w:uiPriority w:val="99"/>
    <w:qFormat/>
    <w:rsid w:val="00610DEE"/>
    <w:p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unhideWhenUsed/>
    <w:rsid w:val="0078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781560"/>
  </w:style>
  <w:style w:type="paragraph" w:styleId="a5">
    <w:name w:val="header"/>
    <w:basedOn w:val="a"/>
    <w:link w:val="a6"/>
    <w:uiPriority w:val="99"/>
    <w:unhideWhenUsed/>
    <w:rsid w:val="0078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1560"/>
  </w:style>
  <w:style w:type="character" w:customStyle="1" w:styleId="10">
    <w:name w:val="Заголовок 1 Знак"/>
    <w:basedOn w:val="a0"/>
    <w:link w:val="1"/>
    <w:uiPriority w:val="99"/>
    <w:rsid w:val="00610DEE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20">
    <w:name w:val="Заголовок 2 Знак"/>
    <w:basedOn w:val="a0"/>
    <w:link w:val="2"/>
    <w:uiPriority w:val="99"/>
    <w:rsid w:val="00610DEE"/>
    <w:rPr>
      <w:rFonts w:ascii="Calibri" w:eastAsia="Times New Roman" w:hAnsi="Calibri" w:cs="Times New Roman"/>
      <w:b/>
      <w:bCs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610DEE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610DEE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50">
    <w:name w:val="Заголовок 5 Знак"/>
    <w:basedOn w:val="a0"/>
    <w:link w:val="5"/>
    <w:uiPriority w:val="99"/>
    <w:rsid w:val="00610DEE"/>
    <w:rPr>
      <w:rFonts w:ascii="Calibri" w:eastAsia="Times New Roman" w:hAnsi="Calibri" w:cs="Times New Roman"/>
      <w:b/>
      <w:i/>
      <w:sz w:val="26"/>
      <w:szCs w:val="20"/>
    </w:rPr>
  </w:style>
  <w:style w:type="character" w:customStyle="1" w:styleId="70">
    <w:name w:val="Заголовок 7 Знак"/>
    <w:basedOn w:val="a0"/>
    <w:link w:val="7"/>
    <w:uiPriority w:val="99"/>
    <w:rsid w:val="00610DEE"/>
    <w:rPr>
      <w:rFonts w:ascii="Calibri" w:eastAsia="Times New Roman" w:hAnsi="Calibri" w:cs="Times New Roman"/>
      <w:sz w:val="24"/>
      <w:szCs w:val="20"/>
    </w:rPr>
  </w:style>
  <w:style w:type="paragraph" w:styleId="a7">
    <w:name w:val="Body Text"/>
    <w:basedOn w:val="a"/>
    <w:link w:val="a8"/>
    <w:uiPriority w:val="99"/>
    <w:rsid w:val="00610DE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610DEE"/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2"/>
    <w:basedOn w:val="a"/>
    <w:link w:val="22"/>
    <w:uiPriority w:val="99"/>
    <w:rsid w:val="00610DEE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610DEE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uiPriority w:val="99"/>
    <w:rsid w:val="00610DEE"/>
  </w:style>
  <w:style w:type="character" w:styleId="a9">
    <w:name w:val="page number"/>
    <w:basedOn w:val="a0"/>
    <w:uiPriority w:val="99"/>
    <w:rsid w:val="00610DEE"/>
    <w:rPr>
      <w:rFonts w:cs="Times New Roman"/>
    </w:rPr>
  </w:style>
  <w:style w:type="paragraph" w:styleId="aa">
    <w:name w:val="Normal (Web)"/>
    <w:basedOn w:val="a"/>
    <w:uiPriority w:val="99"/>
    <w:rsid w:val="00610DE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b">
    <w:name w:val="footnote text"/>
    <w:basedOn w:val="a"/>
    <w:link w:val="ac"/>
    <w:uiPriority w:val="99"/>
    <w:rsid w:val="00610DE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rsid w:val="00610DE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a0"/>
    <w:uiPriority w:val="99"/>
    <w:locked/>
    <w:rsid w:val="00610DEE"/>
    <w:rPr>
      <w:rFonts w:ascii="Times New Roman" w:hAnsi="Times New Roman" w:cs="Times New Roman"/>
      <w:sz w:val="20"/>
      <w:lang w:eastAsia="ru-RU"/>
    </w:rPr>
  </w:style>
  <w:style w:type="character" w:styleId="ad">
    <w:name w:val="footnote reference"/>
    <w:basedOn w:val="a0"/>
    <w:uiPriority w:val="99"/>
    <w:rsid w:val="00610DEE"/>
    <w:rPr>
      <w:rFonts w:cs="Times New Roman"/>
      <w:vertAlign w:val="superscript"/>
    </w:rPr>
  </w:style>
  <w:style w:type="paragraph" w:styleId="23">
    <w:name w:val="List 2"/>
    <w:basedOn w:val="a"/>
    <w:uiPriority w:val="99"/>
    <w:rsid w:val="00610DEE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e">
    <w:name w:val="Hyperlink"/>
    <w:basedOn w:val="a0"/>
    <w:uiPriority w:val="99"/>
    <w:rsid w:val="00610DEE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rsid w:val="00610DEE"/>
    <w:pPr>
      <w:tabs>
        <w:tab w:val="right" w:leader="dot" w:pos="9344"/>
      </w:tabs>
      <w:spacing w:after="0"/>
    </w:pPr>
    <w:rPr>
      <w:rFonts w:ascii="Times New Roman" w:eastAsia="Times New Roman" w:hAnsi="Times New Roman" w:cs="Calibri"/>
      <w:b/>
      <w:bCs/>
      <w:sz w:val="24"/>
      <w:szCs w:val="24"/>
    </w:rPr>
  </w:style>
  <w:style w:type="paragraph" w:styleId="24">
    <w:name w:val="toc 2"/>
    <w:basedOn w:val="a"/>
    <w:next w:val="a"/>
    <w:autoRedefine/>
    <w:uiPriority w:val="99"/>
    <w:rsid w:val="00610DEE"/>
    <w:pPr>
      <w:tabs>
        <w:tab w:val="right" w:leader="dot" w:pos="9344"/>
      </w:tabs>
      <w:spacing w:after="0"/>
      <w:jc w:val="both"/>
    </w:pPr>
    <w:rPr>
      <w:rFonts w:ascii="Times New Roman" w:eastAsia="Times New Roman" w:hAnsi="Times New Roman" w:cs="Calibri"/>
      <w:iCs/>
      <w:noProof/>
      <w:sz w:val="24"/>
      <w:szCs w:val="24"/>
    </w:rPr>
  </w:style>
  <w:style w:type="paragraph" w:styleId="31">
    <w:name w:val="toc 3"/>
    <w:basedOn w:val="a"/>
    <w:next w:val="a"/>
    <w:autoRedefine/>
    <w:uiPriority w:val="99"/>
    <w:rsid w:val="00610DEE"/>
    <w:pPr>
      <w:tabs>
        <w:tab w:val="right" w:leader="dot" w:pos="9344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610DEE"/>
    <w:pPr>
      <w:spacing w:before="120" w:after="120" w:line="240" w:lineRule="auto"/>
      <w:ind w:left="708"/>
      <w:jc w:val="both"/>
    </w:pPr>
    <w:rPr>
      <w:rFonts w:ascii="Calibri" w:eastAsia="Times New Roman" w:hAnsi="Calibri" w:cs="Times New Roman"/>
      <w:sz w:val="24"/>
      <w:szCs w:val="20"/>
    </w:rPr>
  </w:style>
  <w:style w:type="character" w:styleId="af1">
    <w:name w:val="Emphasis"/>
    <w:basedOn w:val="a0"/>
    <w:uiPriority w:val="99"/>
    <w:qFormat/>
    <w:rsid w:val="00610DEE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610DEE"/>
    <w:pPr>
      <w:spacing w:after="0" w:line="240" w:lineRule="auto"/>
      <w:jc w:val="both"/>
    </w:pPr>
    <w:rPr>
      <w:rFonts w:ascii="Segoe UI" w:eastAsia="Times New Roman" w:hAnsi="Segoe UI" w:cs="Times New Roman"/>
      <w:sz w:val="18"/>
      <w:szCs w:val="20"/>
    </w:rPr>
  </w:style>
  <w:style w:type="character" w:customStyle="1" w:styleId="af3">
    <w:name w:val="Текст выноски Знак"/>
    <w:basedOn w:val="a0"/>
    <w:link w:val="af2"/>
    <w:uiPriority w:val="99"/>
    <w:rsid w:val="00610DEE"/>
    <w:rPr>
      <w:rFonts w:ascii="Segoe UI" w:eastAsia="Times New Roman" w:hAnsi="Segoe UI" w:cs="Times New Roman"/>
      <w:sz w:val="18"/>
      <w:szCs w:val="20"/>
    </w:rPr>
  </w:style>
  <w:style w:type="paragraph" w:customStyle="1" w:styleId="ConsPlusNormal">
    <w:name w:val="ConsPlusNormal"/>
    <w:uiPriority w:val="99"/>
    <w:rsid w:val="00610D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mmentTextChar">
    <w:name w:val="Comment Text Char"/>
    <w:uiPriority w:val="99"/>
    <w:locked/>
    <w:rsid w:val="00610DEE"/>
    <w:rPr>
      <w:rFonts w:ascii="Times New Roman" w:hAnsi="Times New Roman"/>
      <w:sz w:val="20"/>
    </w:rPr>
  </w:style>
  <w:style w:type="paragraph" w:styleId="af4">
    <w:name w:val="annotation text"/>
    <w:basedOn w:val="a"/>
    <w:link w:val="af5"/>
    <w:uiPriority w:val="99"/>
    <w:rsid w:val="00610DE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10DEE"/>
    <w:rPr>
      <w:rFonts w:ascii="Calibri" w:eastAsia="Times New Roman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610DEE"/>
    <w:rPr>
      <w:sz w:val="20"/>
    </w:rPr>
  </w:style>
  <w:style w:type="character" w:customStyle="1" w:styleId="CommentSubjectChar">
    <w:name w:val="Comment Subject Char"/>
    <w:uiPriority w:val="99"/>
    <w:locked/>
    <w:rsid w:val="00610DEE"/>
    <w:rPr>
      <w:b/>
    </w:rPr>
  </w:style>
  <w:style w:type="paragraph" w:styleId="af6">
    <w:name w:val="annotation subject"/>
    <w:basedOn w:val="af4"/>
    <w:next w:val="af4"/>
    <w:link w:val="af7"/>
    <w:uiPriority w:val="99"/>
    <w:rsid w:val="00610DEE"/>
    <w:rPr>
      <w:rFonts w:ascii="Times New Roman" w:hAnsi="Times New Roman"/>
      <w:b/>
    </w:rPr>
  </w:style>
  <w:style w:type="character" w:customStyle="1" w:styleId="af7">
    <w:name w:val="Тема примечания Знак"/>
    <w:basedOn w:val="af5"/>
    <w:link w:val="af6"/>
    <w:uiPriority w:val="99"/>
    <w:rsid w:val="00610DEE"/>
    <w:rPr>
      <w:rFonts w:ascii="Times New Roman" w:hAnsi="Times New Roman"/>
      <w:b/>
    </w:rPr>
  </w:style>
  <w:style w:type="character" w:customStyle="1" w:styleId="13">
    <w:name w:val="Тема примечания Знак1"/>
    <w:uiPriority w:val="99"/>
    <w:rsid w:val="00610DEE"/>
    <w:rPr>
      <w:b/>
      <w:sz w:val="20"/>
    </w:rPr>
  </w:style>
  <w:style w:type="paragraph" w:styleId="25">
    <w:name w:val="Body Text Indent 2"/>
    <w:basedOn w:val="a"/>
    <w:link w:val="26"/>
    <w:uiPriority w:val="99"/>
    <w:rsid w:val="00610DEE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610DEE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uiPriority w:val="99"/>
    <w:rsid w:val="00610DEE"/>
  </w:style>
  <w:style w:type="character" w:customStyle="1" w:styleId="af8">
    <w:name w:val="Цветовое выделение"/>
    <w:uiPriority w:val="99"/>
    <w:rsid w:val="00610DEE"/>
    <w:rPr>
      <w:b/>
      <w:color w:val="26282F"/>
    </w:rPr>
  </w:style>
  <w:style w:type="character" w:customStyle="1" w:styleId="af9">
    <w:name w:val="Гипертекстовая ссылка"/>
    <w:uiPriority w:val="99"/>
    <w:rsid w:val="00610DEE"/>
    <w:rPr>
      <w:b/>
      <w:color w:val="106BBE"/>
    </w:rPr>
  </w:style>
  <w:style w:type="character" w:customStyle="1" w:styleId="afa">
    <w:name w:val="Активная гипертекстовая ссылка"/>
    <w:uiPriority w:val="99"/>
    <w:rsid w:val="00610DEE"/>
    <w:rPr>
      <w:b/>
      <w:color w:val="106BBE"/>
      <w:u w:val="single"/>
    </w:rPr>
  </w:style>
  <w:style w:type="paragraph" w:customStyle="1" w:styleId="afb">
    <w:name w:val="Внимание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uiPriority w:val="99"/>
    <w:rsid w:val="00610DEE"/>
  </w:style>
  <w:style w:type="paragraph" w:customStyle="1" w:styleId="afd">
    <w:name w:val="Внимание: недобросовестность!"/>
    <w:basedOn w:val="afb"/>
    <w:next w:val="a"/>
    <w:uiPriority w:val="99"/>
    <w:rsid w:val="00610DEE"/>
  </w:style>
  <w:style w:type="character" w:customStyle="1" w:styleId="afe">
    <w:name w:val="Выделение для Базового Поиска"/>
    <w:uiPriority w:val="99"/>
    <w:rsid w:val="00610DEE"/>
    <w:rPr>
      <w:b/>
      <w:color w:val="0058A9"/>
    </w:rPr>
  </w:style>
  <w:style w:type="character" w:customStyle="1" w:styleId="aff">
    <w:name w:val="Выделение для Базового Поиска (курсив)"/>
    <w:uiPriority w:val="99"/>
    <w:rsid w:val="00610DEE"/>
    <w:rPr>
      <w:b/>
      <w:i/>
      <w:color w:val="0058A9"/>
    </w:rPr>
  </w:style>
  <w:style w:type="paragraph" w:customStyle="1" w:styleId="aff0">
    <w:name w:val="Дочерний элемент списка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</w:rPr>
  </w:style>
  <w:style w:type="paragraph" w:customStyle="1" w:styleId="aff1">
    <w:name w:val="Основное меню (преемственное)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sz w:val="24"/>
    </w:rPr>
  </w:style>
  <w:style w:type="paragraph" w:customStyle="1" w:styleId="14">
    <w:name w:val="Заголовок1"/>
    <w:basedOn w:val="aff1"/>
    <w:next w:val="a"/>
    <w:uiPriority w:val="99"/>
    <w:rsid w:val="00610DEE"/>
    <w:rPr>
      <w:b/>
      <w:bCs/>
      <w:color w:val="0058A9"/>
      <w:shd w:val="clear" w:color="auto" w:fill="ECE9D8"/>
    </w:rPr>
  </w:style>
  <w:style w:type="paragraph" w:customStyle="1" w:styleId="aff2">
    <w:name w:val="Заголовок группы контролов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ff3">
    <w:name w:val="Заголовок для информации об изменениях"/>
    <w:basedOn w:val="1"/>
    <w:next w:val="a"/>
    <w:uiPriority w:val="99"/>
    <w:rsid w:val="00610DEE"/>
    <w:pPr>
      <w:keepLines/>
      <w:autoSpaceDE w:val="0"/>
      <w:autoSpaceDN w:val="0"/>
      <w:adjustRightInd w:val="0"/>
      <w:spacing w:after="240"/>
      <w:outlineLvl w:val="9"/>
    </w:pPr>
    <w:rPr>
      <w:b w:val="0"/>
      <w:bCs w:val="0"/>
      <w:kern w:val="0"/>
      <w:sz w:val="18"/>
      <w:szCs w:val="18"/>
      <w:shd w:val="clear" w:color="auto" w:fill="FFFFFF"/>
    </w:rPr>
  </w:style>
  <w:style w:type="paragraph" w:customStyle="1" w:styleId="aff4">
    <w:name w:val="Заголовок распахивающейся части диалога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sz w:val="24"/>
    </w:rPr>
  </w:style>
  <w:style w:type="character" w:customStyle="1" w:styleId="aff5">
    <w:name w:val="Заголовок своего сообщения"/>
    <w:uiPriority w:val="99"/>
    <w:rsid w:val="00610DEE"/>
    <w:rPr>
      <w:b/>
      <w:color w:val="26282F"/>
    </w:rPr>
  </w:style>
  <w:style w:type="paragraph" w:customStyle="1" w:styleId="aff6">
    <w:name w:val="Заголовок статьи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аголовок чужого сообщения"/>
    <w:uiPriority w:val="99"/>
    <w:rsid w:val="00610DEE"/>
    <w:rPr>
      <w:b/>
      <w:color w:val="FF0000"/>
    </w:rPr>
  </w:style>
  <w:style w:type="paragraph" w:customStyle="1" w:styleId="aff8">
    <w:name w:val="Заголовок ЭР (левое окно)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</w:rPr>
  </w:style>
  <w:style w:type="paragraph" w:customStyle="1" w:styleId="aff9">
    <w:name w:val="Заголовок ЭР (правое окно)"/>
    <w:basedOn w:val="aff8"/>
    <w:next w:val="a"/>
    <w:uiPriority w:val="99"/>
    <w:rsid w:val="00610DEE"/>
    <w:pPr>
      <w:spacing w:after="0"/>
      <w:jc w:val="left"/>
    </w:pPr>
  </w:style>
  <w:style w:type="paragraph" w:customStyle="1" w:styleId="affa">
    <w:name w:val="Интерактивный заголовок"/>
    <w:basedOn w:val="14"/>
    <w:next w:val="a"/>
    <w:uiPriority w:val="99"/>
    <w:rsid w:val="00610DEE"/>
    <w:rPr>
      <w:u w:val="single"/>
    </w:rPr>
  </w:style>
  <w:style w:type="paragraph" w:customStyle="1" w:styleId="affb">
    <w:name w:val="Текст информации об изменениях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</w:rPr>
  </w:style>
  <w:style w:type="paragraph" w:customStyle="1" w:styleId="affc">
    <w:name w:val="Информация об изменениях"/>
    <w:basedOn w:val="affb"/>
    <w:next w:val="a"/>
    <w:uiPriority w:val="99"/>
    <w:rsid w:val="00610DE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d">
    <w:name w:val="Текст (справка)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ind w:left="170" w:right="17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Комментарий"/>
    <w:basedOn w:val="affd"/>
    <w:next w:val="a"/>
    <w:uiPriority w:val="99"/>
    <w:rsid w:val="00610DEE"/>
    <w:pPr>
      <w:spacing w:before="75"/>
      <w:ind w:right="0"/>
    </w:pPr>
    <w:rPr>
      <w:color w:val="353842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610DEE"/>
    <w:rPr>
      <w:i/>
      <w:iCs/>
    </w:rPr>
  </w:style>
  <w:style w:type="paragraph" w:customStyle="1" w:styleId="afff0">
    <w:name w:val="Текст (лев. подпись)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1">
    <w:name w:val="Колонтитул (левый)"/>
    <w:basedOn w:val="afff0"/>
    <w:next w:val="a"/>
    <w:uiPriority w:val="99"/>
    <w:rsid w:val="00610DEE"/>
    <w:rPr>
      <w:sz w:val="14"/>
      <w:szCs w:val="14"/>
    </w:rPr>
  </w:style>
  <w:style w:type="paragraph" w:customStyle="1" w:styleId="afff2">
    <w:name w:val="Текст (прав. подпись)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3">
    <w:name w:val="Колонтитул (правый)"/>
    <w:basedOn w:val="afff2"/>
    <w:next w:val="a"/>
    <w:uiPriority w:val="99"/>
    <w:rsid w:val="00610DEE"/>
    <w:rPr>
      <w:sz w:val="14"/>
      <w:szCs w:val="14"/>
    </w:rPr>
  </w:style>
  <w:style w:type="paragraph" w:customStyle="1" w:styleId="afff4">
    <w:name w:val="Комментарий пользователя"/>
    <w:basedOn w:val="affe"/>
    <w:next w:val="a"/>
    <w:uiPriority w:val="99"/>
    <w:rsid w:val="00610DEE"/>
    <w:pPr>
      <w:jc w:val="left"/>
    </w:pPr>
    <w:rPr>
      <w:shd w:val="clear" w:color="auto" w:fill="FFDFE0"/>
    </w:rPr>
  </w:style>
  <w:style w:type="paragraph" w:customStyle="1" w:styleId="afff5">
    <w:name w:val="Куда обратиться?"/>
    <w:basedOn w:val="afb"/>
    <w:next w:val="a"/>
    <w:uiPriority w:val="99"/>
    <w:rsid w:val="00610DEE"/>
  </w:style>
  <w:style w:type="paragraph" w:customStyle="1" w:styleId="afff6">
    <w:name w:val="Моноширинный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7">
    <w:name w:val="Найденные слова"/>
    <w:uiPriority w:val="99"/>
    <w:rsid w:val="00610DEE"/>
    <w:rPr>
      <w:b/>
      <w:color w:val="26282F"/>
      <w:shd w:val="clear" w:color="auto" w:fill="FFF580"/>
    </w:rPr>
  </w:style>
  <w:style w:type="paragraph" w:customStyle="1" w:styleId="afff8">
    <w:name w:val="Напишите нам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</w:rPr>
  </w:style>
  <w:style w:type="character" w:customStyle="1" w:styleId="afff9">
    <w:name w:val="Не вступил в силу"/>
    <w:uiPriority w:val="99"/>
    <w:rsid w:val="00610DEE"/>
    <w:rPr>
      <w:b/>
      <w:color w:val="000000"/>
      <w:shd w:val="clear" w:color="auto" w:fill="D8EDE8"/>
    </w:rPr>
  </w:style>
  <w:style w:type="paragraph" w:customStyle="1" w:styleId="afffa">
    <w:name w:val="Необходимые документы"/>
    <w:basedOn w:val="afb"/>
    <w:next w:val="a"/>
    <w:uiPriority w:val="99"/>
    <w:rsid w:val="00610DEE"/>
    <w:pPr>
      <w:ind w:firstLine="118"/>
    </w:pPr>
  </w:style>
  <w:style w:type="paragraph" w:customStyle="1" w:styleId="afffb">
    <w:name w:val="Нормальный (таблица)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c">
    <w:name w:val="Таблицы (моноширинный)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610DEE"/>
    <w:pPr>
      <w:ind w:left="140"/>
    </w:pPr>
  </w:style>
  <w:style w:type="character" w:customStyle="1" w:styleId="afffe">
    <w:name w:val="Опечатки"/>
    <w:uiPriority w:val="99"/>
    <w:rsid w:val="00610DEE"/>
    <w:rPr>
      <w:color w:val="FF0000"/>
    </w:rPr>
  </w:style>
  <w:style w:type="paragraph" w:customStyle="1" w:styleId="affff">
    <w:name w:val="Переменная часть"/>
    <w:basedOn w:val="aff1"/>
    <w:next w:val="a"/>
    <w:uiPriority w:val="99"/>
    <w:rsid w:val="00610DEE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610DEE"/>
    <w:pPr>
      <w:keepLines/>
      <w:autoSpaceDE w:val="0"/>
      <w:autoSpaceDN w:val="0"/>
      <w:adjustRightInd w:val="0"/>
      <w:spacing w:before="480" w:after="240"/>
      <w:outlineLvl w:val="9"/>
    </w:pPr>
    <w:rPr>
      <w:b w:val="0"/>
      <w:bCs w:val="0"/>
      <w:kern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b"/>
    <w:next w:val="a"/>
    <w:uiPriority w:val="99"/>
    <w:rsid w:val="00610DEE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610DE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3">
    <w:name w:val="Постоянная часть"/>
    <w:basedOn w:val="aff1"/>
    <w:next w:val="a"/>
    <w:uiPriority w:val="99"/>
    <w:rsid w:val="00610DEE"/>
    <w:rPr>
      <w:sz w:val="20"/>
      <w:szCs w:val="20"/>
    </w:rPr>
  </w:style>
  <w:style w:type="paragraph" w:customStyle="1" w:styleId="affff4">
    <w:name w:val="Прижатый влево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5">
    <w:name w:val="Пример."/>
    <w:basedOn w:val="afb"/>
    <w:next w:val="a"/>
    <w:uiPriority w:val="99"/>
    <w:rsid w:val="00610DEE"/>
  </w:style>
  <w:style w:type="paragraph" w:customStyle="1" w:styleId="affff6">
    <w:name w:val="Примечание."/>
    <w:basedOn w:val="afb"/>
    <w:next w:val="a"/>
    <w:uiPriority w:val="99"/>
    <w:rsid w:val="00610DEE"/>
  </w:style>
  <w:style w:type="character" w:customStyle="1" w:styleId="affff7">
    <w:name w:val="Продолжение ссылки"/>
    <w:uiPriority w:val="99"/>
    <w:rsid w:val="00610DEE"/>
  </w:style>
  <w:style w:type="paragraph" w:customStyle="1" w:styleId="affff8">
    <w:name w:val="Словарная статья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9">
    <w:name w:val="Сравнение редакций"/>
    <w:uiPriority w:val="99"/>
    <w:rsid w:val="00610DEE"/>
    <w:rPr>
      <w:b/>
      <w:color w:val="26282F"/>
    </w:rPr>
  </w:style>
  <w:style w:type="character" w:customStyle="1" w:styleId="affffa">
    <w:name w:val="Сравнение редакций. Добавленный фрагмент"/>
    <w:uiPriority w:val="99"/>
    <w:rsid w:val="00610DEE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610DEE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d">
    <w:name w:val="Ссылка на утративший силу документ"/>
    <w:uiPriority w:val="99"/>
    <w:rsid w:val="00610DEE"/>
    <w:rPr>
      <w:b/>
      <w:color w:val="749232"/>
    </w:rPr>
  </w:style>
  <w:style w:type="paragraph" w:customStyle="1" w:styleId="affffe">
    <w:name w:val="Текст в таблице"/>
    <w:basedOn w:val="afffb"/>
    <w:next w:val="a"/>
    <w:uiPriority w:val="99"/>
    <w:rsid w:val="00610DEE"/>
    <w:pPr>
      <w:ind w:firstLine="500"/>
    </w:pPr>
  </w:style>
  <w:style w:type="paragraph" w:customStyle="1" w:styleId="afffff">
    <w:name w:val="Текст ЭР (см. также)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before="200" w:after="0" w:line="36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0">
    <w:name w:val="Технический комментарий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</w:rPr>
  </w:style>
  <w:style w:type="character" w:customStyle="1" w:styleId="afffff1">
    <w:name w:val="Утратил силу"/>
    <w:uiPriority w:val="99"/>
    <w:rsid w:val="00610DEE"/>
    <w:rPr>
      <w:b/>
      <w:strike/>
      <w:color w:val="666600"/>
    </w:rPr>
  </w:style>
  <w:style w:type="paragraph" w:customStyle="1" w:styleId="afffff2">
    <w:name w:val="Формула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</w:rPr>
  </w:style>
  <w:style w:type="paragraph" w:customStyle="1" w:styleId="afffff3">
    <w:name w:val="Центрированный (таблица)"/>
    <w:basedOn w:val="afffb"/>
    <w:next w:val="a"/>
    <w:uiPriority w:val="99"/>
    <w:rsid w:val="00610DE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10DEE"/>
    <w:pPr>
      <w:widowControl w:val="0"/>
      <w:autoSpaceDE w:val="0"/>
      <w:autoSpaceDN w:val="0"/>
      <w:adjustRightInd w:val="0"/>
      <w:spacing w:before="300"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610D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fffff4">
    <w:name w:val="annotation reference"/>
    <w:basedOn w:val="a0"/>
    <w:uiPriority w:val="99"/>
    <w:rsid w:val="00610DEE"/>
    <w:rPr>
      <w:rFonts w:cs="Times New Roman"/>
      <w:sz w:val="16"/>
    </w:rPr>
  </w:style>
  <w:style w:type="paragraph" w:styleId="41">
    <w:name w:val="toc 4"/>
    <w:basedOn w:val="a"/>
    <w:next w:val="a"/>
    <w:autoRedefine/>
    <w:uiPriority w:val="99"/>
    <w:rsid w:val="00610DEE"/>
    <w:pPr>
      <w:spacing w:after="0" w:line="240" w:lineRule="auto"/>
      <w:ind w:left="72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rsid w:val="00610DEE"/>
    <w:pPr>
      <w:spacing w:after="0" w:line="240" w:lineRule="auto"/>
      <w:ind w:left="96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610DEE"/>
    <w:pPr>
      <w:spacing w:after="0" w:line="240" w:lineRule="auto"/>
      <w:ind w:left="120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rsid w:val="00610DEE"/>
    <w:pPr>
      <w:spacing w:after="0" w:line="240" w:lineRule="auto"/>
      <w:ind w:left="144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610DEE"/>
    <w:pPr>
      <w:spacing w:after="0" w:line="240" w:lineRule="auto"/>
      <w:ind w:left="168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610DEE"/>
    <w:pPr>
      <w:spacing w:after="0" w:line="240" w:lineRule="auto"/>
      <w:ind w:left="1920"/>
      <w:jc w:val="both"/>
    </w:pPr>
    <w:rPr>
      <w:rFonts w:ascii="Times New Roman" w:eastAsia="Times New Roman" w:hAnsi="Times New Roman" w:cs="Calibri"/>
      <w:sz w:val="20"/>
      <w:szCs w:val="20"/>
    </w:rPr>
  </w:style>
  <w:style w:type="paragraph" w:customStyle="1" w:styleId="s1">
    <w:name w:val="s_1"/>
    <w:basedOn w:val="a"/>
    <w:uiPriority w:val="99"/>
    <w:rsid w:val="00610DE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fffff5">
    <w:name w:val="Table Grid"/>
    <w:basedOn w:val="a1"/>
    <w:uiPriority w:val="99"/>
    <w:rsid w:val="00610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6">
    <w:name w:val="endnote text"/>
    <w:basedOn w:val="a"/>
    <w:link w:val="afffff7"/>
    <w:uiPriority w:val="99"/>
    <w:semiHidden/>
    <w:rsid w:val="00610DEE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610DEE"/>
    <w:rPr>
      <w:rFonts w:ascii="Calibri" w:eastAsia="Times New Roman" w:hAnsi="Calibri" w:cs="Times New Roman"/>
      <w:sz w:val="20"/>
      <w:szCs w:val="20"/>
    </w:rPr>
  </w:style>
  <w:style w:type="character" w:styleId="afffff8">
    <w:name w:val="endnote reference"/>
    <w:basedOn w:val="a0"/>
    <w:uiPriority w:val="99"/>
    <w:semiHidden/>
    <w:rsid w:val="00610DEE"/>
    <w:rPr>
      <w:rFonts w:cs="Times New Roman"/>
      <w:vertAlign w:val="superscript"/>
    </w:rPr>
  </w:style>
  <w:style w:type="character" w:styleId="afffff9">
    <w:name w:val="FollowedHyperlink"/>
    <w:basedOn w:val="a0"/>
    <w:uiPriority w:val="99"/>
    <w:rsid w:val="00610DEE"/>
    <w:rPr>
      <w:rFonts w:cs="Times New Roman"/>
      <w:color w:val="800080"/>
      <w:u w:val="single"/>
    </w:rPr>
  </w:style>
  <w:style w:type="paragraph" w:customStyle="1" w:styleId="15">
    <w:name w:val="Обычный1"/>
    <w:uiPriority w:val="99"/>
    <w:rsid w:val="00610DEE"/>
    <w:pPr>
      <w:spacing w:after="0"/>
    </w:pPr>
    <w:rPr>
      <w:rFonts w:ascii="Arial" w:eastAsia="Times New Roman" w:hAnsi="Arial" w:cs="Arial"/>
      <w:color w:val="000000"/>
      <w:lang w:val="en-US" w:eastAsia="en-US"/>
    </w:rPr>
  </w:style>
  <w:style w:type="character" w:customStyle="1" w:styleId="b-serp-urlitem1">
    <w:name w:val="b-serp-url__item1"/>
    <w:uiPriority w:val="99"/>
    <w:rsid w:val="00610DEE"/>
  </w:style>
  <w:style w:type="paragraph" w:customStyle="1" w:styleId="16">
    <w:name w:val="Абзац списка1"/>
    <w:basedOn w:val="a"/>
    <w:uiPriority w:val="99"/>
    <w:rsid w:val="00610DEE"/>
    <w:pPr>
      <w:spacing w:before="120" w:after="12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uiPriority w:val="99"/>
    <w:rsid w:val="00610DEE"/>
    <w:rPr>
      <w:rFonts w:ascii="Times New Roman" w:hAnsi="Times New Roman"/>
      <w:sz w:val="20"/>
      <w:lang w:val="en-US" w:eastAsia="ru-RU"/>
    </w:rPr>
  </w:style>
  <w:style w:type="paragraph" w:customStyle="1" w:styleId="afffffa">
    <w:name w:val="список с точками"/>
    <w:basedOn w:val="a"/>
    <w:uiPriority w:val="99"/>
    <w:rsid w:val="00610DEE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fb">
    <w:name w:val="Body Text Indent"/>
    <w:basedOn w:val="a"/>
    <w:link w:val="afffffc"/>
    <w:uiPriority w:val="99"/>
    <w:rsid w:val="00610DEE"/>
    <w:pPr>
      <w:spacing w:after="120" w:line="240" w:lineRule="auto"/>
      <w:ind w:left="283"/>
      <w:jc w:val="both"/>
    </w:pPr>
    <w:rPr>
      <w:rFonts w:ascii="Calibri" w:eastAsia="Times New Roman" w:hAnsi="Calibri" w:cs="Times New Roman"/>
      <w:sz w:val="20"/>
      <w:szCs w:val="20"/>
    </w:rPr>
  </w:style>
  <w:style w:type="character" w:customStyle="1" w:styleId="afffffc">
    <w:name w:val="Основной текст с отступом Знак"/>
    <w:basedOn w:val="a0"/>
    <w:link w:val="afffffb"/>
    <w:uiPriority w:val="99"/>
    <w:rsid w:val="00610DEE"/>
    <w:rPr>
      <w:rFonts w:ascii="Calibri" w:eastAsia="Times New Roman" w:hAnsi="Calibri" w:cs="Times New Roman"/>
      <w:sz w:val="20"/>
      <w:szCs w:val="20"/>
    </w:rPr>
  </w:style>
  <w:style w:type="character" w:styleId="afffffd">
    <w:name w:val="Strong"/>
    <w:basedOn w:val="a0"/>
    <w:uiPriority w:val="99"/>
    <w:qFormat/>
    <w:rsid w:val="00610DEE"/>
    <w:rPr>
      <w:rFonts w:cs="Times New Roman"/>
      <w:b/>
    </w:rPr>
  </w:style>
  <w:style w:type="character" w:customStyle="1" w:styleId="submenu-table">
    <w:name w:val="submenu-table"/>
    <w:uiPriority w:val="99"/>
    <w:rsid w:val="00610DEE"/>
  </w:style>
  <w:style w:type="character" w:customStyle="1" w:styleId="fieldname">
    <w:name w:val="fieldname"/>
    <w:uiPriority w:val="99"/>
    <w:rsid w:val="00610DEE"/>
  </w:style>
  <w:style w:type="character" w:customStyle="1" w:styleId="nowrap">
    <w:name w:val="nowrap"/>
    <w:uiPriority w:val="99"/>
    <w:rsid w:val="00610DEE"/>
  </w:style>
  <w:style w:type="paragraph" w:styleId="afffffe">
    <w:name w:val="No Spacing"/>
    <w:link w:val="affffff"/>
    <w:uiPriority w:val="99"/>
    <w:qFormat/>
    <w:rsid w:val="00610DEE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style5">
    <w:name w:val="style5"/>
    <w:uiPriority w:val="99"/>
    <w:rsid w:val="00610DEE"/>
  </w:style>
  <w:style w:type="character" w:customStyle="1" w:styleId="post-b">
    <w:name w:val="post-b"/>
    <w:uiPriority w:val="99"/>
    <w:rsid w:val="00610DEE"/>
  </w:style>
  <w:style w:type="paragraph" w:styleId="affffff0">
    <w:name w:val="TOC Heading"/>
    <w:basedOn w:val="1"/>
    <w:next w:val="a"/>
    <w:uiPriority w:val="99"/>
    <w:qFormat/>
    <w:rsid w:val="00610DEE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fffff1">
    <w:name w:val="Revision"/>
    <w:hidden/>
    <w:uiPriority w:val="99"/>
    <w:semiHidden/>
    <w:rsid w:val="00610DEE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locked/>
    <w:rsid w:val="00610DEE"/>
    <w:rPr>
      <w:rFonts w:ascii="Calibri" w:eastAsia="Times New Roman" w:hAnsi="Calibri" w:cs="Times New Roman"/>
      <w:sz w:val="24"/>
      <w:szCs w:val="20"/>
    </w:rPr>
  </w:style>
  <w:style w:type="paragraph" w:customStyle="1" w:styleId="28">
    <w:name w:val="Знак2"/>
    <w:basedOn w:val="a"/>
    <w:uiPriority w:val="99"/>
    <w:rsid w:val="00610DE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7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610DEE"/>
    <w:rPr>
      <w:rFonts w:eastAsia="Times New Roman"/>
      <w:lang w:eastAsia="en-US"/>
    </w:rPr>
  </w:style>
  <w:style w:type="paragraph" w:customStyle="1" w:styleId="msonormalcxspmiddle">
    <w:name w:val="msonormalcxspmiddle"/>
    <w:basedOn w:val="a"/>
    <w:uiPriority w:val="99"/>
    <w:rsid w:val="0061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f2">
    <w:name w:val="Title"/>
    <w:basedOn w:val="a"/>
    <w:link w:val="affffff3"/>
    <w:uiPriority w:val="99"/>
    <w:qFormat/>
    <w:rsid w:val="00610DEE"/>
    <w:pPr>
      <w:spacing w:after="0" w:line="240" w:lineRule="auto"/>
      <w:jc w:val="center"/>
    </w:pPr>
    <w:rPr>
      <w:rFonts w:ascii="Calibri" w:eastAsia="Times New Roman" w:hAnsi="Calibri" w:cs="Times New Roman"/>
      <w:sz w:val="24"/>
      <w:szCs w:val="20"/>
    </w:rPr>
  </w:style>
  <w:style w:type="character" w:customStyle="1" w:styleId="affffff3">
    <w:name w:val="Название Знак"/>
    <w:basedOn w:val="a0"/>
    <w:link w:val="affffff2"/>
    <w:uiPriority w:val="99"/>
    <w:rsid w:val="00610DEE"/>
    <w:rPr>
      <w:rFonts w:ascii="Calibri" w:eastAsia="Times New Roman" w:hAnsi="Calibri" w:cs="Times New Roman"/>
      <w:sz w:val="24"/>
      <w:szCs w:val="20"/>
    </w:rPr>
  </w:style>
  <w:style w:type="character" w:customStyle="1" w:styleId="29">
    <w:name w:val="Основной текст2"/>
    <w:uiPriority w:val="99"/>
    <w:rsid w:val="00610DEE"/>
    <w:rPr>
      <w:rFonts w:ascii="Times New Roman" w:hAnsi="Times New Roman"/>
      <w:sz w:val="18"/>
      <w:shd w:val="clear" w:color="auto" w:fill="FFFFFF"/>
    </w:rPr>
  </w:style>
  <w:style w:type="character" w:customStyle="1" w:styleId="affffff">
    <w:name w:val="Без интервала Знак"/>
    <w:link w:val="afffffe"/>
    <w:uiPriority w:val="99"/>
    <w:locked/>
    <w:rsid w:val="00610DEE"/>
    <w:rPr>
      <w:rFonts w:ascii="Calibri" w:eastAsia="Times New Roman" w:hAnsi="Calibri" w:cs="Times New Roman"/>
      <w:lang w:eastAsia="en-US"/>
    </w:rPr>
  </w:style>
  <w:style w:type="paragraph" w:customStyle="1" w:styleId="Style8">
    <w:name w:val="Style8"/>
    <w:basedOn w:val="a"/>
    <w:uiPriority w:val="99"/>
    <w:rsid w:val="00610DE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18">
    <w:name w:val="Основной текст1"/>
    <w:link w:val="170"/>
    <w:uiPriority w:val="99"/>
    <w:locked/>
    <w:rsid w:val="00610DEE"/>
    <w:rPr>
      <w:sz w:val="27"/>
      <w:shd w:val="clear" w:color="auto" w:fill="FFFFFF"/>
    </w:rPr>
  </w:style>
  <w:style w:type="character" w:customStyle="1" w:styleId="32">
    <w:name w:val="Основной текст3"/>
    <w:uiPriority w:val="99"/>
    <w:rsid w:val="00610DEE"/>
    <w:rPr>
      <w:sz w:val="18"/>
      <w:shd w:val="clear" w:color="auto" w:fill="FFFFFF"/>
    </w:rPr>
  </w:style>
  <w:style w:type="paragraph" w:customStyle="1" w:styleId="170">
    <w:name w:val="Основной текст17"/>
    <w:basedOn w:val="a"/>
    <w:link w:val="18"/>
    <w:uiPriority w:val="99"/>
    <w:rsid w:val="00610DEE"/>
    <w:pPr>
      <w:shd w:val="clear" w:color="auto" w:fill="FFFFFF"/>
      <w:spacing w:after="0" w:line="192" w:lineRule="exact"/>
    </w:pPr>
    <w:rPr>
      <w:sz w:val="27"/>
      <w:shd w:val="clear" w:color="auto" w:fill="FFFFFF"/>
    </w:rPr>
  </w:style>
  <w:style w:type="character" w:customStyle="1" w:styleId="90">
    <w:name w:val="Основной текст (9)"/>
    <w:uiPriority w:val="99"/>
    <w:rsid w:val="00610DEE"/>
    <w:rPr>
      <w:rFonts w:ascii="Times New Roman" w:hAnsi="Times New Roman"/>
      <w:sz w:val="18"/>
    </w:rPr>
  </w:style>
  <w:style w:type="character" w:customStyle="1" w:styleId="FontStyle12">
    <w:name w:val="Font Style12"/>
    <w:uiPriority w:val="99"/>
    <w:rsid w:val="00610DEE"/>
    <w:rPr>
      <w:rFonts w:ascii="Times New Roman" w:hAnsi="Times New Roman"/>
      <w:b/>
      <w:i/>
      <w:sz w:val="22"/>
    </w:rPr>
  </w:style>
  <w:style w:type="paragraph" w:customStyle="1" w:styleId="Style4">
    <w:name w:val="Style4"/>
    <w:basedOn w:val="a"/>
    <w:uiPriority w:val="99"/>
    <w:rsid w:val="00610D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610DEE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610DEE"/>
    <w:rPr>
      <w:rFonts w:ascii="Times New Roman" w:hAnsi="Times New Roman"/>
      <w:b/>
      <w:sz w:val="22"/>
    </w:rPr>
  </w:style>
  <w:style w:type="paragraph" w:customStyle="1" w:styleId="Style3">
    <w:name w:val="Style3"/>
    <w:basedOn w:val="a"/>
    <w:uiPriority w:val="99"/>
    <w:rsid w:val="00610DEE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Times New Roman"/>
      <w:sz w:val="24"/>
      <w:szCs w:val="24"/>
      <w:lang w:bidi="th-TH"/>
    </w:rPr>
  </w:style>
  <w:style w:type="character" w:customStyle="1" w:styleId="FontStyle11">
    <w:name w:val="Font Style11"/>
    <w:uiPriority w:val="99"/>
    <w:rsid w:val="00610DEE"/>
    <w:rPr>
      <w:rFonts w:ascii="Times New Roman" w:hAnsi="Times New Roman"/>
      <w:b/>
      <w:i/>
      <w:sz w:val="22"/>
    </w:rPr>
  </w:style>
  <w:style w:type="character" w:customStyle="1" w:styleId="FontStyle14">
    <w:name w:val="Font Style14"/>
    <w:uiPriority w:val="99"/>
    <w:rsid w:val="00610DEE"/>
    <w:rPr>
      <w:rFonts w:ascii="Times New Roman" w:hAnsi="Times New Roman"/>
      <w:i/>
      <w:sz w:val="22"/>
    </w:rPr>
  </w:style>
  <w:style w:type="character" w:customStyle="1" w:styleId="8pt">
    <w:name w:val="Основной текст + 8 pt"/>
    <w:aliases w:val="Курсив"/>
    <w:uiPriority w:val="99"/>
    <w:rsid w:val="00610DEE"/>
    <w:rPr>
      <w:i/>
      <w:sz w:val="16"/>
      <w:shd w:val="clear" w:color="auto" w:fill="FFFFFF"/>
    </w:rPr>
  </w:style>
  <w:style w:type="character" w:customStyle="1" w:styleId="200">
    <w:name w:val="Основной текст (20)"/>
    <w:uiPriority w:val="99"/>
    <w:rsid w:val="00610DEE"/>
    <w:rPr>
      <w:rFonts w:ascii="Times New Roman" w:hAnsi="Times New Roman"/>
      <w:sz w:val="18"/>
    </w:rPr>
  </w:style>
  <w:style w:type="character" w:customStyle="1" w:styleId="Hyperlink1">
    <w:name w:val="Hyperlink.1"/>
    <w:uiPriority w:val="99"/>
    <w:rsid w:val="00610DEE"/>
    <w:rPr>
      <w:lang w:val="ru-RU"/>
    </w:rPr>
  </w:style>
  <w:style w:type="table" w:customStyle="1" w:styleId="19">
    <w:name w:val="Сетка таблицы1"/>
    <w:uiPriority w:val="99"/>
    <w:rsid w:val="00610D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uiPriority w:val="99"/>
    <w:rsid w:val="00610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8472</Words>
  <Characters>48291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2021-12-06T12:09:00Z</cp:lastPrinted>
  <dcterms:created xsi:type="dcterms:W3CDTF">2021-12-06T11:51:00Z</dcterms:created>
  <dcterms:modified xsi:type="dcterms:W3CDTF">2023-02-02T06:34:00Z</dcterms:modified>
</cp:coreProperties>
</file>